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6296"/>
        <w:gridCol w:w="1775"/>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027BDB" w:rsidRPr="00B91487" w:rsidRDefault="0021142A">
            <w:pPr>
              <w:spacing w:line="276" w:lineRule="auto"/>
              <w:jc w:val="center"/>
              <w:rPr>
                <w:rFonts w:ascii="Times New Roman" w:hAnsi="Times New Roman" w:cs="Times New Roman"/>
                <w:b/>
                <w:bCs/>
                <w:sz w:val="28"/>
                <w:szCs w:val="28"/>
                <w:lang w:eastAsia="en-US"/>
              </w:rPr>
            </w:pPr>
            <w:r w:rsidRPr="00B91487">
              <w:rPr>
                <w:rFonts w:ascii="Times New Roman" w:hAnsi="Times New Roman" w:cs="Times New Roman"/>
                <w:b/>
                <w:bCs/>
                <w:sz w:val="28"/>
                <w:szCs w:val="28"/>
              </w:rPr>
              <w:t>Tamil Nadu Agricultural University</w:t>
            </w:r>
          </w:p>
          <w:p w:rsidR="00027BDB" w:rsidRPr="00B91487" w:rsidRDefault="0021142A">
            <w:pPr>
              <w:spacing w:line="276" w:lineRule="auto"/>
              <w:jc w:val="center"/>
              <w:rPr>
                <w:rFonts w:ascii="Times New Roman" w:hAnsi="Times New Roman" w:cs="Times New Roman"/>
                <w:b/>
                <w:bCs/>
                <w:sz w:val="22"/>
                <w:szCs w:val="22"/>
              </w:rPr>
            </w:pPr>
            <w:r w:rsidRPr="00B91487">
              <w:rPr>
                <w:rFonts w:ascii="Times New Roman" w:hAnsi="Times New Roman" w:cs="Times New Roman"/>
                <w:b/>
                <w:bCs/>
                <w:sz w:val="22"/>
                <w:szCs w:val="22"/>
              </w:rPr>
              <w:t>&amp;</w:t>
            </w:r>
          </w:p>
          <w:p w:rsidR="00027BDB" w:rsidRPr="00B91487" w:rsidRDefault="0021142A">
            <w:pPr>
              <w:spacing w:line="276" w:lineRule="auto"/>
              <w:jc w:val="center"/>
              <w:rPr>
                <w:rFonts w:ascii="Times New Roman" w:hAnsi="Times New Roman" w:cs="Times New Roman"/>
                <w:b/>
                <w:bCs/>
                <w:sz w:val="24"/>
                <w:szCs w:val="24"/>
              </w:rPr>
            </w:pPr>
            <w:r w:rsidRPr="00B91487">
              <w:rPr>
                <w:rFonts w:ascii="Times New Roman" w:hAnsi="Times New Roman" w:cs="Times New Roman"/>
                <w:b/>
                <w:bCs/>
                <w:sz w:val="24"/>
                <w:szCs w:val="24"/>
              </w:rPr>
              <w:t>India Meteorological Department</w:t>
            </w:r>
          </w:p>
          <w:p w:rsidR="00027BDB" w:rsidRPr="00B91487" w:rsidRDefault="0021142A">
            <w:pPr>
              <w:spacing w:line="276" w:lineRule="auto"/>
              <w:jc w:val="center"/>
              <w:rPr>
                <w:rFonts w:ascii="Times New Roman" w:hAnsi="Times New Roman" w:cs="Times New Roman"/>
                <w:b/>
                <w:bCs/>
                <w:sz w:val="24"/>
                <w:szCs w:val="24"/>
              </w:rPr>
            </w:pPr>
            <w:r w:rsidRPr="00B91487">
              <w:rPr>
                <w:rFonts w:ascii="Times New Roman" w:hAnsi="Times New Roman" w:cs="Times New Roman"/>
                <w:b/>
                <w:bCs/>
                <w:sz w:val="24"/>
                <w:szCs w:val="24"/>
              </w:rPr>
              <w:t>Agromet Advisory Bulletin for the Erode District</w:t>
            </w:r>
          </w:p>
          <w:p w:rsidR="00773528" w:rsidRPr="003A7EBA" w:rsidRDefault="00773528" w:rsidP="00773528">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No.031</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17.04</w:t>
            </w:r>
            <w:r w:rsidRPr="003A7EBA">
              <w:rPr>
                <w:rFonts w:ascii="Times New Roman" w:hAnsi="Times New Roman" w:cs="Times New Roman"/>
                <w:color w:val="auto"/>
                <w:sz w:val="24"/>
                <w:szCs w:val="24"/>
                <w:lang w:eastAsia="en-IN"/>
              </w:rPr>
              <w:t>.2026</w:t>
            </w:r>
          </w:p>
          <w:p w:rsidR="00773528" w:rsidRPr="003A7EBA" w:rsidRDefault="00773528" w:rsidP="00773528">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18</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E82827">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22</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w:t>
            </w:r>
          </w:p>
          <w:p w:rsidR="00027BDB" w:rsidRDefault="0021142A">
            <w:pPr>
              <w:spacing w:line="276" w:lineRule="auto"/>
              <w:jc w:val="center"/>
            </w:pPr>
            <w:r w:rsidRPr="00B91487">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773528"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030 (13.04.2026) </w:t>
      </w:r>
      <w:bookmarkEnd w:id="4"/>
      <w:r>
        <w:rPr>
          <w:rFonts w:ascii="Times New Roman" w:hAnsi="Times New Roman" w:cs="Times New Roman"/>
          <w:sz w:val="24"/>
          <w:szCs w:val="24"/>
        </w:rPr>
        <w:t>for Tamil Nadu. Maximum temperature ranged from 33°C to 40°C and minimum temperature ranged from 23</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21</w:t>
      </w:r>
      <w:r>
        <w:rPr>
          <w:rFonts w:ascii="Times New Roman" w:hAnsi="Times New Roman" w:cs="Times New Roman"/>
          <w:sz w:val="24"/>
          <w:szCs w:val="24"/>
          <w:vertAlign w:val="superscript"/>
        </w:rPr>
        <w:t>o</w:t>
      </w:r>
      <w:r>
        <w:rPr>
          <w:rFonts w:ascii="Times New Roman" w:hAnsi="Times New Roman" w:cs="Times New Roman"/>
          <w:sz w:val="24"/>
          <w:szCs w:val="24"/>
        </w:rPr>
        <w:t>C to 28</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10°C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r w:rsidR="007C60BF">
        <w:rPr>
          <w:rFonts w:ascii="Times New Roman" w:hAnsi="Times New Roman" w:cs="Times New Roman"/>
          <w:sz w:val="24"/>
          <w:szCs w:val="24"/>
        </w:rPr>
        <w:t>.</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21142A"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773528">
        <w:rPr>
          <w:rFonts w:ascii="Times New Roman" w:hAnsi="Times New Roman" w:cs="Times New Roman"/>
          <w:sz w:val="24"/>
          <w:szCs w:val="24"/>
        </w:rPr>
        <w:t>during 13.04.2026 to 16.04.2026 the maximum temperature was recorded 37°C to 39°C and minimum temperature was 25°C. The morning relative humidity recorded was 61-74% and evening relative humidity was 15-26%. The average wind speed recorded was 10-16 km per hour and the wind directions were from East direction</w:t>
      </w:r>
      <w:r w:rsidR="00014BC4">
        <w:rPr>
          <w:rFonts w:ascii="Times New Roman" w:hAnsi="Times New Roman" w:cs="Times New Roman"/>
          <w:sz w:val="24"/>
          <w:szCs w:val="24"/>
        </w:rPr>
        <w:t>.</w:t>
      </w:r>
    </w:p>
    <w:p w:rsidR="00027BDB" w:rsidRDefault="00027BDB">
      <w:pPr>
        <w:spacing w:line="276" w:lineRule="auto"/>
        <w:ind w:right="-284" w:firstLine="720"/>
        <w:jc w:val="both"/>
        <w:rPr>
          <w:rFonts w:ascii="Times New Roman" w:hAnsi="Times New Roman" w:cs="Times New Roman"/>
          <w:sz w:val="24"/>
          <w:szCs w:val="24"/>
        </w:rPr>
      </w:pPr>
    </w:p>
    <w:p w:rsidR="00773528" w:rsidRPr="00773528" w:rsidRDefault="0021142A" w:rsidP="00773528">
      <w:pPr>
        <w:pStyle w:val="PlainText"/>
        <w:spacing w:line="360" w:lineRule="auto"/>
        <w:rPr>
          <w:rStyle w:val="Emphasis"/>
          <w:b/>
          <w:i w:val="0"/>
          <w:iCs w:val="0"/>
          <w:sz w:val="16"/>
          <w:szCs w:val="16"/>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4881" w:type="pct"/>
        <w:jc w:val="center"/>
        <w:tblLayout w:type="fixed"/>
        <w:tblLook w:val="04A0" w:firstRow="1" w:lastRow="0" w:firstColumn="1" w:lastColumn="0" w:noHBand="0" w:noVBand="1"/>
      </w:tblPr>
      <w:tblGrid>
        <w:gridCol w:w="805"/>
        <w:gridCol w:w="858"/>
        <w:gridCol w:w="872"/>
        <w:gridCol w:w="843"/>
        <w:gridCol w:w="2086"/>
        <w:gridCol w:w="862"/>
        <w:gridCol w:w="806"/>
        <w:gridCol w:w="862"/>
        <w:gridCol w:w="791"/>
        <w:gridCol w:w="835"/>
      </w:tblGrid>
      <w:tr w:rsidR="00773528" w:rsidRPr="00773528" w:rsidTr="00773528">
        <w:trPr>
          <w:trHeight w:val="68"/>
          <w:jc w:val="center"/>
        </w:trPr>
        <w:tc>
          <w:tcPr>
            <w:tcW w:w="1756" w:type="pct"/>
            <w:gridSpan w:val="4"/>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Past Week Summary</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w:t>
            </w:r>
            <w:r w:rsidRPr="00773528">
              <w:rPr>
                <w:rStyle w:val="Emphasis"/>
                <w:rFonts w:ascii="Times New Roman" w:hAnsi="Times New Roman"/>
                <w:b/>
                <w:i w:val="0"/>
                <w:sz w:val="22"/>
                <w:szCs w:val="22"/>
                <w:lang w:val="en-US"/>
              </w:rPr>
              <w:t>13</w:t>
            </w:r>
            <w:r w:rsidRPr="00773528">
              <w:rPr>
                <w:rStyle w:val="Emphasis"/>
                <w:rFonts w:ascii="Times New Roman" w:hAnsi="Times New Roman"/>
                <w:b/>
                <w:i w:val="0"/>
                <w:sz w:val="22"/>
                <w:szCs w:val="22"/>
              </w:rPr>
              <w:t>.04.2026 to 16.04.2026)</w:t>
            </w:r>
          </w:p>
        </w:tc>
        <w:tc>
          <w:tcPr>
            <w:tcW w:w="3244" w:type="pct"/>
            <w:gridSpan w:val="6"/>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Ensemble weather forecast valid until</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 xml:space="preserve">08.30 hrs of </w:t>
            </w:r>
            <w:r w:rsidRPr="00773528">
              <w:rPr>
                <w:rStyle w:val="Emphasis"/>
                <w:rFonts w:ascii="Times New Roman" w:hAnsi="Times New Roman"/>
                <w:b/>
                <w:i w:val="0"/>
                <w:sz w:val="22"/>
                <w:szCs w:val="22"/>
                <w:lang w:val="en-US"/>
              </w:rPr>
              <w:t>22</w:t>
            </w:r>
            <w:r w:rsidRPr="00773528">
              <w:rPr>
                <w:rStyle w:val="Emphasis"/>
                <w:rFonts w:ascii="Times New Roman" w:hAnsi="Times New Roman"/>
                <w:b/>
                <w:i w:val="0"/>
                <w:sz w:val="22"/>
                <w:szCs w:val="22"/>
              </w:rPr>
              <w:t>.04.2026</w:t>
            </w:r>
          </w:p>
        </w:tc>
      </w:tr>
      <w:tr w:rsidR="00773528" w:rsidRPr="00773528" w:rsidTr="00773528">
        <w:trPr>
          <w:trHeight w:val="66"/>
          <w:jc w:val="center"/>
        </w:trPr>
        <w:tc>
          <w:tcPr>
            <w:tcW w:w="419" w:type="pct"/>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Day-1</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13/04</w:t>
            </w:r>
          </w:p>
        </w:tc>
        <w:tc>
          <w:tcPr>
            <w:tcW w:w="446" w:type="pct"/>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Day-2</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14/04</w:t>
            </w:r>
          </w:p>
        </w:tc>
        <w:tc>
          <w:tcPr>
            <w:tcW w:w="453" w:type="pct"/>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Day-3</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15/04</w:t>
            </w:r>
          </w:p>
        </w:tc>
        <w:tc>
          <w:tcPr>
            <w:tcW w:w="437" w:type="pct"/>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Day-3</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16/04</w:t>
            </w:r>
          </w:p>
        </w:tc>
        <w:tc>
          <w:tcPr>
            <w:tcW w:w="1084" w:type="pct"/>
            <w:vAlign w:val="center"/>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Date</w:t>
            </w:r>
          </w:p>
        </w:tc>
        <w:tc>
          <w:tcPr>
            <w:tcW w:w="448" w:type="pct"/>
            <w:vAlign w:val="center"/>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Day-1</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18/04</w:t>
            </w:r>
          </w:p>
        </w:tc>
        <w:tc>
          <w:tcPr>
            <w:tcW w:w="419" w:type="pct"/>
            <w:vAlign w:val="center"/>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Day-2</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19/04</w:t>
            </w:r>
          </w:p>
        </w:tc>
        <w:tc>
          <w:tcPr>
            <w:tcW w:w="448" w:type="pct"/>
            <w:vAlign w:val="center"/>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Day-3</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20/04</w:t>
            </w:r>
          </w:p>
        </w:tc>
        <w:tc>
          <w:tcPr>
            <w:tcW w:w="411" w:type="pct"/>
            <w:vAlign w:val="center"/>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Day-4</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lang w:val="en-US"/>
              </w:rPr>
              <w:t>21</w:t>
            </w:r>
            <w:r w:rsidR="00DC0AEA">
              <w:rPr>
                <w:rStyle w:val="Emphasis"/>
                <w:rFonts w:ascii="Times New Roman" w:hAnsi="Times New Roman"/>
                <w:b/>
                <w:i w:val="0"/>
                <w:sz w:val="22"/>
                <w:szCs w:val="22"/>
                <w:lang w:val="en-US"/>
              </w:rPr>
              <w:t>/</w:t>
            </w:r>
            <w:r w:rsidRPr="00773528">
              <w:rPr>
                <w:rStyle w:val="Emphasis"/>
                <w:rFonts w:ascii="Times New Roman" w:hAnsi="Times New Roman"/>
                <w:b/>
                <w:i w:val="0"/>
                <w:sz w:val="22"/>
                <w:szCs w:val="22"/>
              </w:rPr>
              <w:t>04</w:t>
            </w:r>
          </w:p>
        </w:tc>
        <w:tc>
          <w:tcPr>
            <w:tcW w:w="434" w:type="pct"/>
            <w:vAlign w:val="center"/>
          </w:tcPr>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Day-5</w:t>
            </w:r>
          </w:p>
          <w:p w:rsidR="00773528" w:rsidRPr="00773528" w:rsidRDefault="00773528" w:rsidP="007F3BD6">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lang w:val="en-US"/>
              </w:rPr>
              <w:t>22</w:t>
            </w:r>
            <w:r w:rsidRPr="00773528">
              <w:rPr>
                <w:rStyle w:val="Emphasis"/>
                <w:rFonts w:ascii="Times New Roman" w:hAnsi="Times New Roman"/>
                <w:b/>
                <w:i w:val="0"/>
                <w:sz w:val="22"/>
                <w:szCs w:val="22"/>
              </w:rPr>
              <w:t>/04</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eastAsia="Times New Roman" w:hAnsi="Calibri" w:cs="Calibri"/>
                <w:color w:val="000000"/>
                <w:sz w:val="22"/>
                <w:szCs w:val="22"/>
                <w:lang w:val="en-IN" w:eastAsia="en-IN"/>
              </w:rPr>
            </w:pPr>
            <w:r w:rsidRPr="00773528">
              <w:rPr>
                <w:rFonts w:ascii="Calibri" w:hAnsi="Calibri" w:cs="Calibri"/>
                <w:color w:val="000000"/>
                <w:sz w:val="22"/>
                <w:szCs w:val="22"/>
              </w:rPr>
              <w:t>0.0</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0.0</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0.0</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0.0</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softHyphen/>
              <w:t>Rainfall</w:t>
            </w:r>
          </w:p>
        </w:tc>
        <w:tc>
          <w:tcPr>
            <w:tcW w:w="448" w:type="pct"/>
            <w:vAlign w:val="bottom"/>
          </w:tcPr>
          <w:p w:rsidR="00773528" w:rsidRDefault="00773528" w:rsidP="00773528">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0</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0</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0</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6</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eastAsia="Times New Roman" w:hAnsi="Calibri" w:cs="Calibri"/>
                <w:color w:val="000000"/>
                <w:sz w:val="22"/>
                <w:szCs w:val="22"/>
                <w:lang w:val="en-IN" w:eastAsia="en-IN"/>
              </w:rPr>
            </w:pPr>
            <w:r w:rsidRPr="00773528">
              <w:rPr>
                <w:rFonts w:ascii="Calibri" w:hAnsi="Calibri" w:cs="Calibri"/>
                <w:color w:val="000000"/>
                <w:sz w:val="22"/>
                <w:szCs w:val="22"/>
              </w:rPr>
              <w:t>37</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39</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39</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39</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Max. Temp. (</w:t>
            </w:r>
            <w:r w:rsidRPr="00773528">
              <w:rPr>
                <w:rStyle w:val="Emphasis"/>
                <w:rFonts w:ascii="Times New Roman" w:hAnsi="Times New Roman"/>
                <w:b/>
                <w:i w:val="0"/>
                <w:sz w:val="22"/>
                <w:szCs w:val="22"/>
                <w:vertAlign w:val="superscript"/>
              </w:rPr>
              <w:t>o</w:t>
            </w:r>
            <w:r w:rsidRPr="00773528">
              <w:rPr>
                <w:rStyle w:val="Emphasis"/>
                <w:rFonts w:ascii="Times New Roman" w:hAnsi="Times New Roman"/>
                <w:b/>
                <w:i w:val="0"/>
                <w:sz w:val="22"/>
                <w:szCs w:val="22"/>
              </w:rPr>
              <w:t xml:space="preserve"> C)</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39</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39</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38</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38</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25</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25</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25</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25</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Mini. Temp. (</w:t>
            </w:r>
            <w:r w:rsidRPr="00773528">
              <w:rPr>
                <w:rStyle w:val="Emphasis"/>
                <w:rFonts w:ascii="Times New Roman" w:hAnsi="Times New Roman"/>
                <w:b/>
                <w:i w:val="0"/>
                <w:sz w:val="22"/>
                <w:szCs w:val="22"/>
                <w:vertAlign w:val="superscript"/>
              </w:rPr>
              <w:t>o</w:t>
            </w:r>
            <w:r w:rsidRPr="00773528">
              <w:rPr>
                <w:rStyle w:val="Emphasis"/>
                <w:rFonts w:ascii="Times New Roman" w:hAnsi="Times New Roman"/>
                <w:b/>
                <w:i w:val="0"/>
                <w:sz w:val="22"/>
                <w:szCs w:val="22"/>
              </w:rPr>
              <w:t xml:space="preserve"> C)</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25</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25</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24</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24</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24</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4</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4</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Cloud cover (Octa)</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4</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4</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5</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5</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5</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62</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61</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65</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74</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RH Morning (%)</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65</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65</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75</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75</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75</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26</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21</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15</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20</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RH Evening (%)</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20</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20</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25</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25</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12</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10</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16</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12</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Wind (kmph)</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2</w:t>
            </w:r>
          </w:p>
        </w:tc>
      </w:tr>
      <w:tr w:rsidR="00773528" w:rsidRPr="00773528" w:rsidTr="00773528">
        <w:trPr>
          <w:trHeight w:val="22"/>
          <w:jc w:val="center"/>
        </w:trPr>
        <w:tc>
          <w:tcPr>
            <w:tcW w:w="419"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90</w:t>
            </w:r>
          </w:p>
        </w:tc>
        <w:tc>
          <w:tcPr>
            <w:tcW w:w="446"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90</w:t>
            </w:r>
          </w:p>
        </w:tc>
        <w:tc>
          <w:tcPr>
            <w:tcW w:w="453"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90</w:t>
            </w:r>
          </w:p>
        </w:tc>
        <w:tc>
          <w:tcPr>
            <w:tcW w:w="437" w:type="pct"/>
            <w:vAlign w:val="bottom"/>
          </w:tcPr>
          <w:p w:rsidR="00773528" w:rsidRPr="00773528" w:rsidRDefault="00773528" w:rsidP="00773528">
            <w:pPr>
              <w:jc w:val="center"/>
              <w:rPr>
                <w:rFonts w:ascii="Calibri" w:hAnsi="Calibri" w:cs="Calibri"/>
                <w:color w:val="000000"/>
                <w:sz w:val="22"/>
                <w:szCs w:val="22"/>
              </w:rPr>
            </w:pPr>
            <w:r w:rsidRPr="00773528">
              <w:rPr>
                <w:rFonts w:ascii="Calibri" w:hAnsi="Calibri" w:cs="Calibri"/>
                <w:color w:val="000000"/>
                <w:sz w:val="22"/>
                <w:szCs w:val="22"/>
              </w:rPr>
              <w:t>90</w:t>
            </w:r>
          </w:p>
        </w:tc>
        <w:tc>
          <w:tcPr>
            <w:tcW w:w="1084" w:type="pct"/>
            <w:vAlign w:val="center"/>
          </w:tcPr>
          <w:p w:rsidR="00773528" w:rsidRPr="00773528" w:rsidRDefault="00773528" w:rsidP="00773528">
            <w:pPr>
              <w:pStyle w:val="PlainText"/>
              <w:spacing w:line="276" w:lineRule="auto"/>
              <w:jc w:val="center"/>
              <w:rPr>
                <w:rStyle w:val="Emphasis"/>
                <w:rFonts w:ascii="Times New Roman" w:hAnsi="Times New Roman"/>
                <w:b/>
                <w:i w:val="0"/>
                <w:sz w:val="22"/>
                <w:szCs w:val="22"/>
              </w:rPr>
            </w:pPr>
            <w:r w:rsidRPr="00773528">
              <w:rPr>
                <w:rStyle w:val="Emphasis"/>
                <w:rFonts w:ascii="Times New Roman" w:hAnsi="Times New Roman"/>
                <w:b/>
                <w:i w:val="0"/>
                <w:sz w:val="22"/>
                <w:szCs w:val="22"/>
              </w:rPr>
              <w:t>Wind Direction</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140</w:t>
            </w:r>
          </w:p>
        </w:tc>
        <w:tc>
          <w:tcPr>
            <w:tcW w:w="419"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140</w:t>
            </w:r>
          </w:p>
        </w:tc>
        <w:tc>
          <w:tcPr>
            <w:tcW w:w="448"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160</w:t>
            </w:r>
          </w:p>
        </w:tc>
        <w:tc>
          <w:tcPr>
            <w:tcW w:w="411"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140</w:t>
            </w:r>
          </w:p>
        </w:tc>
        <w:tc>
          <w:tcPr>
            <w:tcW w:w="434" w:type="pct"/>
            <w:vAlign w:val="bottom"/>
          </w:tcPr>
          <w:p w:rsidR="00773528" w:rsidRDefault="00773528" w:rsidP="00773528">
            <w:pPr>
              <w:jc w:val="center"/>
              <w:rPr>
                <w:rFonts w:ascii="Calibri" w:hAnsi="Calibri" w:cs="Calibri"/>
                <w:color w:val="000000"/>
                <w:sz w:val="22"/>
                <w:szCs w:val="22"/>
              </w:rPr>
            </w:pPr>
            <w:r>
              <w:rPr>
                <w:rFonts w:ascii="Calibri" w:hAnsi="Calibri" w:cs="Calibri"/>
                <w:color w:val="000000"/>
                <w:sz w:val="22"/>
                <w:szCs w:val="22"/>
              </w:rPr>
              <w:t>140</w:t>
            </w:r>
          </w:p>
        </w:tc>
      </w:tr>
    </w:tbl>
    <w:p w:rsidR="00014BC4" w:rsidRDefault="00014BC4" w:rsidP="00773528">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773528">
        <w:rPr>
          <w:rFonts w:ascii="Times New Roman" w:hAnsi="Times New Roman" w:cs="Times New Roman"/>
          <w:b/>
          <w:sz w:val="24"/>
          <w:szCs w:val="24"/>
        </w:rPr>
        <w:t>18</w:t>
      </w:r>
      <w:r w:rsidR="00DE7923">
        <w:rPr>
          <w:rFonts w:ascii="Times New Roman" w:hAnsi="Times New Roman" w:cs="Times New Roman"/>
          <w:b/>
          <w:sz w:val="24"/>
          <w:szCs w:val="24"/>
        </w:rPr>
        <w:t>.04</w:t>
      </w:r>
      <w:r w:rsidR="004B2C87">
        <w:rPr>
          <w:rFonts w:ascii="Times New Roman" w:hAnsi="Times New Roman" w:cs="Times New Roman"/>
          <w:b/>
          <w:sz w:val="24"/>
          <w:szCs w:val="24"/>
        </w:rPr>
        <w:t xml:space="preserve">.2026 to </w:t>
      </w:r>
      <w:r w:rsidR="00773528">
        <w:rPr>
          <w:rFonts w:ascii="Times New Roman" w:hAnsi="Times New Roman" w:cs="Times New Roman"/>
          <w:b/>
          <w:sz w:val="24"/>
          <w:szCs w:val="24"/>
        </w:rPr>
        <w:t>22</w:t>
      </w:r>
      <w:r w:rsidR="008956A7">
        <w:rPr>
          <w:rFonts w:ascii="Times New Roman" w:hAnsi="Times New Roman" w:cs="Times New Roman"/>
          <w:b/>
          <w:sz w:val="24"/>
          <w:szCs w:val="24"/>
        </w:rPr>
        <w:t>.04</w:t>
      </w:r>
      <w:r>
        <w:rPr>
          <w:rFonts w:ascii="Times New Roman" w:hAnsi="Times New Roman" w:cs="Times New Roman"/>
          <w:b/>
          <w:sz w:val="24"/>
          <w:szCs w:val="24"/>
        </w:rPr>
        <w:t>.2026</w:t>
      </w:r>
      <w:r>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for Erode district, sky will be </w:t>
      </w:r>
      <w:r w:rsidR="0059501B">
        <w:rPr>
          <w:rFonts w:ascii="Times New Roman" w:hAnsi="Times New Roman"/>
          <w:sz w:val="24"/>
          <w:szCs w:val="24"/>
        </w:rPr>
        <w:t>mostly</w:t>
      </w:r>
      <w:r w:rsidR="0019765D">
        <w:rPr>
          <w:rFonts w:ascii="Times New Roman" w:hAnsi="Times New Roman"/>
          <w:sz w:val="24"/>
          <w:szCs w:val="24"/>
        </w:rPr>
        <w:t xml:space="preserve"> </w:t>
      </w:r>
      <w:r w:rsidR="005C1670">
        <w:rPr>
          <w:rFonts w:ascii="Times New Roman" w:hAnsi="Times New Roman"/>
          <w:sz w:val="24"/>
          <w:szCs w:val="24"/>
        </w:rPr>
        <w:t xml:space="preserve">cloudy. </w:t>
      </w:r>
      <w:r w:rsidR="00EA2707">
        <w:rPr>
          <w:rFonts w:ascii="Times New Roman" w:eastAsia="Calibri" w:hAnsi="Times New Roman" w:cs="Times New Roman"/>
          <w:sz w:val="24"/>
          <w:szCs w:val="24"/>
        </w:rPr>
        <w:t xml:space="preserve">Dry weather is </w:t>
      </w:r>
      <w:r w:rsidR="0002405B">
        <w:rPr>
          <w:rFonts w:ascii="Times New Roman" w:eastAsia="Calibri" w:hAnsi="Times New Roman" w:cs="Times New Roman"/>
          <w:sz w:val="24"/>
          <w:szCs w:val="24"/>
        </w:rPr>
        <w:t xml:space="preserve">expected </w:t>
      </w:r>
      <w:r w:rsidR="0059501B">
        <w:rPr>
          <w:rFonts w:ascii="Times New Roman" w:eastAsia="Calibri" w:hAnsi="Times New Roman" w:cs="Times New Roman"/>
          <w:sz w:val="24"/>
          <w:szCs w:val="24"/>
        </w:rPr>
        <w:t xml:space="preserve">on </w:t>
      </w:r>
      <w:r w:rsidR="00972CE0">
        <w:rPr>
          <w:rFonts w:ascii="Times New Roman" w:eastAsia="Calibri" w:hAnsi="Times New Roman" w:cs="Times New Roman"/>
          <w:sz w:val="24"/>
          <w:szCs w:val="24"/>
        </w:rPr>
        <w:t xml:space="preserve">next </w:t>
      </w:r>
      <w:r w:rsidR="00773528">
        <w:rPr>
          <w:rFonts w:ascii="Times New Roman" w:eastAsia="Calibri" w:hAnsi="Times New Roman" w:cs="Times New Roman"/>
          <w:sz w:val="24"/>
          <w:szCs w:val="24"/>
        </w:rPr>
        <w:t xml:space="preserve">four </w:t>
      </w:r>
      <w:r w:rsidR="0059501B">
        <w:rPr>
          <w:rFonts w:ascii="Times New Roman" w:eastAsia="Calibri" w:hAnsi="Times New Roman" w:cs="Times New Roman"/>
          <w:sz w:val="24"/>
          <w:szCs w:val="24"/>
        </w:rPr>
        <w:t>days</w:t>
      </w:r>
      <w:r w:rsidR="00A268DE">
        <w:rPr>
          <w:rFonts w:ascii="Times New Roman" w:hAnsi="Times New Roman"/>
          <w:sz w:val="24"/>
          <w:szCs w:val="24"/>
        </w:rPr>
        <w:t>.</w:t>
      </w:r>
      <w:r w:rsidR="00EA2707">
        <w:rPr>
          <w:rFonts w:ascii="Times New Roman" w:eastAsia="Calibri" w:hAnsi="Times New Roman" w:cs="Times New Roman"/>
          <w:sz w:val="24"/>
          <w:szCs w:val="24"/>
        </w:rPr>
        <w:t xml:space="preserve"> </w:t>
      </w:r>
      <w:r w:rsidR="00773528">
        <w:rPr>
          <w:rFonts w:ascii="Times New Roman" w:eastAsia="Calibri" w:hAnsi="Times New Roman" w:cs="Times New Roman"/>
          <w:sz w:val="24"/>
          <w:szCs w:val="24"/>
        </w:rPr>
        <w:t xml:space="preserve">Light rainfall is expected on 22.04.2026. </w:t>
      </w:r>
      <w:r w:rsidR="004C24D7">
        <w:rPr>
          <w:rFonts w:ascii="Times New Roman" w:hAnsi="Times New Roman" w:cs="Times New Roman"/>
          <w:sz w:val="24"/>
          <w:szCs w:val="24"/>
        </w:rPr>
        <w:t>Maximum tempe</w:t>
      </w:r>
      <w:r w:rsidR="0059501B">
        <w:rPr>
          <w:rFonts w:ascii="Times New Roman" w:hAnsi="Times New Roman" w:cs="Times New Roman"/>
          <w:sz w:val="24"/>
          <w:szCs w:val="24"/>
        </w:rPr>
        <w:t xml:space="preserve">rature is expected to be around </w:t>
      </w:r>
      <w:r w:rsidR="00773528">
        <w:rPr>
          <w:rFonts w:ascii="Times New Roman" w:hAnsi="Times New Roman" w:cs="Times New Roman"/>
          <w:sz w:val="24"/>
          <w:szCs w:val="24"/>
        </w:rPr>
        <w:t>38°C to 39°C</w:t>
      </w:r>
      <w:r w:rsidR="004C24D7">
        <w:rPr>
          <w:rFonts w:ascii="Times New Roman" w:hAnsi="Times New Roman" w:cs="Times New Roman"/>
          <w:sz w:val="24"/>
          <w:szCs w:val="24"/>
        </w:rPr>
        <w:t>. Minimum temper</w:t>
      </w:r>
      <w:r w:rsidR="000402B7">
        <w:rPr>
          <w:rFonts w:ascii="Times New Roman" w:hAnsi="Times New Roman" w:cs="Times New Roman"/>
          <w:sz w:val="24"/>
          <w:szCs w:val="24"/>
        </w:rPr>
        <w:t>a</w:t>
      </w:r>
      <w:r w:rsidR="00715A00">
        <w:rPr>
          <w:rFonts w:ascii="Times New Roman" w:hAnsi="Times New Roman" w:cs="Times New Roman"/>
          <w:sz w:val="24"/>
          <w:szCs w:val="24"/>
        </w:rPr>
        <w:t xml:space="preserve">ture is expected to be around </w:t>
      </w:r>
      <w:r w:rsidR="00773528">
        <w:rPr>
          <w:rFonts w:ascii="Times New Roman" w:hAnsi="Times New Roman" w:cs="Times New Roman"/>
          <w:sz w:val="24"/>
          <w:szCs w:val="24"/>
        </w:rPr>
        <w:t>24°C to 25°C</w:t>
      </w:r>
      <w:r w:rsidR="004C24D7">
        <w:rPr>
          <w:rFonts w:ascii="Times New Roman" w:hAnsi="Times New Roman" w:cs="Times New Roman"/>
          <w:sz w:val="24"/>
          <w:szCs w:val="24"/>
        </w:rPr>
        <w:t xml:space="preserve">. Morning relative humidity is expected to be around </w:t>
      </w:r>
      <w:r w:rsidR="00E33556">
        <w:rPr>
          <w:rFonts w:ascii="Times New Roman" w:hAnsi="Times New Roman" w:cs="Times New Roman"/>
          <w:sz w:val="24"/>
          <w:szCs w:val="24"/>
        </w:rPr>
        <w:t>65-</w:t>
      </w:r>
      <w:r w:rsidR="00835162">
        <w:rPr>
          <w:rFonts w:ascii="Times New Roman" w:hAnsi="Times New Roman" w:cs="Times New Roman"/>
          <w:sz w:val="24"/>
          <w:szCs w:val="24"/>
        </w:rPr>
        <w:t>7</w:t>
      </w:r>
      <w:r w:rsidR="0059501B">
        <w:rPr>
          <w:rFonts w:ascii="Times New Roman" w:hAnsi="Times New Roman" w:cs="Times New Roman"/>
          <w:sz w:val="24"/>
          <w:szCs w:val="24"/>
        </w:rPr>
        <w:t>0</w:t>
      </w:r>
      <w:r w:rsidR="00A62267">
        <w:rPr>
          <w:rFonts w:ascii="Times New Roman" w:hAnsi="Times New Roman" w:cs="Times New Roman"/>
          <w:sz w:val="24"/>
          <w:szCs w:val="24"/>
        </w:rPr>
        <w:t xml:space="preserve">% and evening relative </w:t>
      </w:r>
      <w:r w:rsidR="004C24D7">
        <w:rPr>
          <w:rFonts w:ascii="Times New Roman" w:hAnsi="Times New Roman" w:cs="Times New Roman"/>
          <w:sz w:val="24"/>
          <w:szCs w:val="24"/>
        </w:rPr>
        <w:t xml:space="preserve">humidity is expected to be between </w:t>
      </w:r>
      <w:r w:rsidR="00773528">
        <w:rPr>
          <w:rFonts w:ascii="Times New Roman" w:hAnsi="Times New Roman" w:cs="Times New Roman"/>
          <w:sz w:val="24"/>
          <w:szCs w:val="24"/>
        </w:rPr>
        <w:t>20</w:t>
      </w:r>
      <w:r w:rsidR="004C24D7">
        <w:rPr>
          <w:rFonts w:ascii="Times New Roman" w:hAnsi="Times New Roman" w:cs="Times New Roman"/>
          <w:sz w:val="24"/>
          <w:szCs w:val="24"/>
        </w:rPr>
        <w:t>-</w:t>
      </w:r>
      <w:r w:rsidR="00773528">
        <w:rPr>
          <w:rFonts w:ascii="Times New Roman" w:hAnsi="Times New Roman" w:cs="Times New Roman"/>
          <w:sz w:val="24"/>
          <w:szCs w:val="24"/>
        </w:rPr>
        <w:t>25</w:t>
      </w:r>
      <w:r w:rsidR="004C24D7">
        <w:rPr>
          <w:rFonts w:ascii="Times New Roman" w:hAnsi="Times New Roman" w:cs="Times New Roman"/>
          <w:sz w:val="24"/>
          <w:szCs w:val="24"/>
        </w:rPr>
        <w:t>%. Average wind speed is expected to be around 0</w:t>
      </w:r>
      <w:r w:rsidR="00E33556">
        <w:rPr>
          <w:rFonts w:ascii="Times New Roman" w:hAnsi="Times New Roman" w:cs="Times New Roman"/>
          <w:sz w:val="24"/>
          <w:szCs w:val="24"/>
        </w:rPr>
        <w:t>2</w:t>
      </w:r>
      <w:r w:rsidR="004C24D7">
        <w:rPr>
          <w:rFonts w:ascii="Times New Roman" w:hAnsi="Times New Roman" w:cs="Times New Roman"/>
          <w:sz w:val="24"/>
          <w:szCs w:val="24"/>
        </w:rPr>
        <w:t xml:space="preserve"> km per hour and the wind directions will be from </w:t>
      </w:r>
      <w:r w:rsidR="00A62267">
        <w:rPr>
          <w:rFonts w:ascii="Times New Roman" w:hAnsi="Times New Roman" w:cs="Times New Roman"/>
          <w:sz w:val="24"/>
          <w:szCs w:val="24"/>
        </w:rPr>
        <w:t xml:space="preserve">South </w:t>
      </w:r>
      <w:r w:rsidR="0019765D">
        <w:rPr>
          <w:rFonts w:ascii="Times New Roman" w:hAnsi="Times New Roman" w:cs="Times New Roman"/>
          <w:sz w:val="24"/>
          <w:szCs w:val="24"/>
        </w:rPr>
        <w:t>East</w:t>
      </w:r>
      <w:r w:rsidR="00340D62">
        <w:rPr>
          <w:rFonts w:ascii="Times New Roman" w:hAnsi="Times New Roman" w:cs="Times New Roman"/>
          <w:sz w:val="24"/>
          <w:szCs w:val="24"/>
        </w:rPr>
        <w:t xml:space="preserve"> direction.</w:t>
      </w:r>
    </w:p>
    <w:p w:rsidR="00183B92" w:rsidRDefault="00183B92" w:rsidP="00373F5D">
      <w:pPr>
        <w:tabs>
          <w:tab w:val="left" w:pos="7655"/>
          <w:tab w:val="left" w:pos="9356"/>
        </w:tabs>
        <w:spacing w:line="360" w:lineRule="auto"/>
        <w:ind w:right="131" w:firstLine="720"/>
        <w:jc w:val="both"/>
        <w:rPr>
          <w:rFonts w:ascii="Times New Roman" w:hAnsi="Times New Roman" w:cs="Times New Roman"/>
          <w:b/>
          <w:color w:val="222222"/>
          <w:sz w:val="24"/>
          <w:szCs w:val="24"/>
          <w:shd w:val="clear" w:color="auto" w:fill="FFFFFF"/>
        </w:rPr>
      </w:pPr>
    </w:p>
    <w:p w:rsidR="0059501B" w:rsidRDefault="0059501B" w:rsidP="00373864">
      <w:pPr>
        <w:ind w:right="118"/>
        <w:jc w:val="both"/>
        <w:rPr>
          <w:rFonts w:ascii="Times New Roman" w:hAnsi="Times New Roman" w:cs="Times New Roman"/>
          <w:b/>
          <w:color w:val="222222"/>
          <w:sz w:val="24"/>
          <w:szCs w:val="24"/>
          <w:shd w:val="clear" w:color="auto" w:fill="FFFFFF"/>
        </w:rPr>
      </w:pPr>
    </w:p>
    <w:p w:rsidR="00052B71" w:rsidRDefault="00052B71" w:rsidP="00373864">
      <w:pPr>
        <w:ind w:right="118"/>
        <w:jc w:val="both"/>
        <w:rPr>
          <w:rFonts w:ascii="Times New Roman" w:hAnsi="Times New Roman" w:cs="Times New Roman"/>
          <w:b/>
          <w:color w:val="222222"/>
          <w:sz w:val="24"/>
          <w:szCs w:val="24"/>
          <w:shd w:val="clear" w:color="auto" w:fill="FFFFFF"/>
        </w:rPr>
      </w:pPr>
    </w:p>
    <w:p w:rsidR="00373864" w:rsidRDefault="00373864" w:rsidP="00373864">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Weather Warning </w:t>
      </w:r>
    </w:p>
    <w:tbl>
      <w:tblPr>
        <w:tblStyle w:val="TableGrid"/>
        <w:tblW w:w="9010"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73864" w:rsidRPr="00427A67" w:rsidTr="00B424D4">
        <w:tc>
          <w:tcPr>
            <w:tcW w:w="9010" w:type="dxa"/>
          </w:tcPr>
          <w:p w:rsidR="00373864" w:rsidRPr="00427A67" w:rsidRDefault="00773528" w:rsidP="00773528">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r w:rsidR="0059501B">
              <w:rPr>
                <w:rFonts w:ascii="Times New Roman" w:hAnsi="Times New Roman" w:cs="Times New Roman"/>
                <w:sz w:val="24"/>
                <w:szCs w:val="24"/>
                <w:shd w:val="clear" w:color="auto" w:fill="FFFFFF"/>
              </w:rPr>
              <w:t xml:space="preserve">.04.2026 to </w:t>
            </w:r>
            <w:r>
              <w:rPr>
                <w:rFonts w:ascii="Times New Roman" w:hAnsi="Times New Roman" w:cs="Times New Roman"/>
                <w:sz w:val="24"/>
                <w:szCs w:val="24"/>
                <w:shd w:val="clear" w:color="auto" w:fill="FFFFFF"/>
              </w:rPr>
              <w:t>22</w:t>
            </w:r>
            <w:r w:rsidR="0059501B">
              <w:rPr>
                <w:rFonts w:ascii="Times New Roman" w:hAnsi="Times New Roman" w:cs="Times New Roman"/>
                <w:sz w:val="24"/>
                <w:szCs w:val="24"/>
                <w:shd w:val="clear" w:color="auto" w:fill="FFFFFF"/>
              </w:rPr>
              <w:t xml:space="preserve">.04.2026   :   </w:t>
            </w:r>
            <w:r w:rsidR="0059501B" w:rsidRPr="00427A67">
              <w:rPr>
                <w:rFonts w:ascii="Times New Roman" w:hAnsi="Times New Roman" w:cs="Times New Roman"/>
                <w:sz w:val="24"/>
                <w:szCs w:val="24"/>
                <w:shd w:val="clear" w:color="auto" w:fill="FFFFFF"/>
              </w:rPr>
              <w:t>No Warning</w:t>
            </w:r>
          </w:p>
        </w:tc>
      </w:tr>
    </w:tbl>
    <w:p w:rsidR="00373864" w:rsidRDefault="00373864" w:rsidP="00373864">
      <w:pPr>
        <w:ind w:right="414"/>
        <w:jc w:val="both"/>
        <w:rPr>
          <w:rFonts w:ascii="Times New Roman" w:hAnsi="Times New Roman" w:cs="Times New Roman"/>
          <w:b/>
          <w:sz w:val="24"/>
          <w:szCs w:val="24"/>
          <w:shd w:val="clear" w:color="auto" w:fill="FFFFFF"/>
        </w:rPr>
      </w:pPr>
    </w:p>
    <w:p w:rsidR="00373864" w:rsidRPr="00427A67" w:rsidRDefault="00373864" w:rsidP="00373864">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EF1EE2" w:rsidRDefault="00373864" w:rsidP="00373864">
      <w:pPr>
        <w:ind w:right="414"/>
        <w:jc w:val="both"/>
        <w:rPr>
          <w:rFonts w:ascii="Times New Roman" w:hAnsi="Times New Roman" w:cs="Times New Roman"/>
          <w:sz w:val="24"/>
          <w:szCs w:val="24"/>
          <w:shd w:val="clear" w:color="auto" w:fill="FFFFFF"/>
        </w:rPr>
      </w:pPr>
      <w:r w:rsidRPr="00427A67">
        <w:rPr>
          <w:rFonts w:ascii="Times New Roman" w:hAnsi="Times New Roman" w:cs="Times New Roman"/>
          <w:sz w:val="24"/>
          <w:szCs w:val="24"/>
          <w:shd w:val="clear" w:color="auto" w:fill="FFFFFF"/>
        </w:rPr>
        <w:tab/>
      </w:r>
      <w:r w:rsidR="0059501B" w:rsidRPr="00427A67">
        <w:rPr>
          <w:rFonts w:ascii="Times New Roman" w:hAnsi="Times New Roman" w:cs="Times New Roman"/>
          <w:sz w:val="24"/>
          <w:szCs w:val="24"/>
          <w:shd w:val="clear" w:color="auto" w:fill="FFFFFF"/>
        </w:rPr>
        <w:t>No Warning</w:t>
      </w:r>
      <w:r w:rsidR="00EF1EE2"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0771A7" w:rsidRDefault="0021142A" w:rsidP="00AE6E61">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1754A" w:rsidRPr="00FC72E2" w:rsidRDefault="0061754A" w:rsidP="00AE6E61">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217"/>
        <w:gridCol w:w="1315"/>
        <w:gridCol w:w="7000"/>
      </w:tblGrid>
      <w:tr w:rsidR="0061754A" w:rsidRPr="0065017A" w:rsidTr="0061754A">
        <w:tc>
          <w:tcPr>
            <w:tcW w:w="638" w:type="pct"/>
          </w:tcPr>
          <w:p w:rsidR="0061754A" w:rsidRPr="0065017A" w:rsidRDefault="0061754A" w:rsidP="0061754A">
            <w:pPr>
              <w:spacing w:line="27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90" w:type="pct"/>
          </w:tcPr>
          <w:p w:rsidR="0061754A" w:rsidRPr="0065017A" w:rsidRDefault="0061754A" w:rsidP="0061754A">
            <w:pPr>
              <w:spacing w:line="27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2" w:type="pct"/>
          </w:tcPr>
          <w:p w:rsidR="0061754A" w:rsidRPr="0065017A" w:rsidRDefault="0061754A" w:rsidP="0061754A">
            <w:pPr>
              <w:spacing w:line="27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1754A" w:rsidRPr="0065017A" w:rsidTr="0061754A">
        <w:tc>
          <w:tcPr>
            <w:tcW w:w="638"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90" w:type="pct"/>
          </w:tcPr>
          <w:p w:rsidR="0061754A" w:rsidRPr="0065017A" w:rsidRDefault="0061754A" w:rsidP="0061754A">
            <w:pPr>
              <w:spacing w:line="276" w:lineRule="auto"/>
              <w:rPr>
                <w:rFonts w:ascii="Times New Roman" w:hAnsi="Times New Roman" w:cs="Times New Roman"/>
                <w:bCs/>
                <w:color w:val="000000" w:themeColor="text1"/>
                <w:sz w:val="24"/>
                <w:szCs w:val="24"/>
              </w:rPr>
            </w:pPr>
          </w:p>
        </w:tc>
        <w:tc>
          <w:tcPr>
            <w:tcW w:w="3672" w:type="pct"/>
          </w:tcPr>
          <w:p w:rsidR="0061754A" w:rsidRPr="0065017A" w:rsidRDefault="0061754A" w:rsidP="0061754A">
            <w:pPr>
              <w:spacing w:line="276" w:lineRule="auto"/>
              <w:rPr>
                <w:rFonts w:ascii="Times New Roman" w:eastAsia="Times New Roman" w:hAnsi="Times New Roman" w:cs="Times New Roman"/>
                <w:sz w:val="24"/>
                <w:szCs w:val="24"/>
                <w:lang w:val="en-GB" w:eastAsia="en-GB"/>
              </w:rPr>
            </w:pPr>
            <w:r w:rsidRPr="0065017A">
              <w:rPr>
                <w:rFonts w:ascii="Times New Roman" w:eastAsia="Calibri" w:hAnsi="Times New Roman" w:cs="Times New Roman"/>
                <w:sz w:val="24"/>
                <w:szCs w:val="24"/>
              </w:rPr>
              <w:t xml:space="preserve">Dry days are expected for the upcoming week in Western Zone districts. Increase temperature, low relative humidity may cause increase Evapo-transpiration from the crops and soil. Hence, frequent </w:t>
            </w:r>
            <w:r w:rsidRPr="0065017A">
              <w:rPr>
                <w:rFonts w:ascii="Times New Roman" w:eastAsia="Times New Roman" w:hAnsi="Times New Roman" w:cs="Times New Roman"/>
                <w:sz w:val="24"/>
                <w:szCs w:val="24"/>
                <w:lang w:val="en-GB" w:eastAsia="en-GB"/>
              </w:rPr>
              <w:t>irrigation may be given during evening hours to all crops based on soil moisture.</w:t>
            </w:r>
          </w:p>
        </w:tc>
      </w:tr>
      <w:tr w:rsidR="0061754A" w:rsidRPr="0065017A" w:rsidTr="0061754A">
        <w:tc>
          <w:tcPr>
            <w:tcW w:w="638"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90"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2" w:type="pct"/>
          </w:tcPr>
          <w:p w:rsidR="0061754A" w:rsidRPr="0065017A" w:rsidRDefault="0061754A" w:rsidP="0061754A">
            <w:pPr>
              <w:autoSpaceDE w:val="0"/>
              <w:autoSpaceDN w:val="0"/>
              <w:adjustRightInd w:val="0"/>
              <w:spacing w:line="276" w:lineRule="auto"/>
              <w:rPr>
                <w:rFonts w:ascii="Times New Roman" w:hAnsi="Times New Roman" w:cs="Times New Roman"/>
                <w:sz w:val="24"/>
                <w:szCs w:val="24"/>
              </w:rPr>
            </w:pPr>
            <w:r w:rsidRPr="0065017A">
              <w:rPr>
                <w:rFonts w:ascii="Times New Roman" w:hAnsi="Times New Roman" w:cs="Times New Roman"/>
                <w:sz w:val="24"/>
                <w:szCs w:val="24"/>
              </w:rPr>
              <w:t>Sugarcane crop at all stages may be provided with sufficient irrigation to and mulching to reduce the evapotranspiration of the crop.</w:t>
            </w:r>
          </w:p>
          <w:p w:rsidR="0061754A" w:rsidRPr="0065017A" w:rsidRDefault="0061754A" w:rsidP="0061754A">
            <w:pPr>
              <w:autoSpaceDE w:val="0"/>
              <w:autoSpaceDN w:val="0"/>
              <w:adjustRightInd w:val="0"/>
              <w:spacing w:line="276" w:lineRule="auto"/>
              <w:rPr>
                <w:rFonts w:ascii="Times New Roman" w:hAnsi="Times New Roman" w:cs="Times New Roman"/>
                <w:sz w:val="24"/>
                <w:szCs w:val="24"/>
              </w:rPr>
            </w:pPr>
            <w:r w:rsidRPr="0065017A">
              <w:rPr>
                <w:rFonts w:ascii="Times New Roman" w:hAnsi="Times New Roman" w:cs="Times New Roman"/>
                <w:sz w:val="24"/>
                <w:szCs w:val="24"/>
              </w:rPr>
              <w:t xml:space="preserve">To control early shoot borer of sugarcane spray chlorantraniliprole 18.5 % SC @ 375ml/ha. </w:t>
            </w:r>
          </w:p>
        </w:tc>
      </w:tr>
      <w:tr w:rsidR="0061754A" w:rsidRPr="0065017A" w:rsidTr="0061754A">
        <w:tc>
          <w:tcPr>
            <w:tcW w:w="638" w:type="pct"/>
          </w:tcPr>
          <w:p w:rsidR="0061754A" w:rsidRPr="0065017A" w:rsidRDefault="0061754A" w:rsidP="0061754A">
            <w:pPr>
              <w:spacing w:line="276" w:lineRule="auto"/>
              <w:jc w:val="left"/>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Jasmine &amp; Tapioca</w:t>
            </w:r>
          </w:p>
        </w:tc>
        <w:tc>
          <w:tcPr>
            <w:tcW w:w="690" w:type="pct"/>
          </w:tcPr>
          <w:p w:rsidR="0061754A" w:rsidRPr="0065017A" w:rsidRDefault="0061754A" w:rsidP="0061754A">
            <w:pPr>
              <w:spacing w:line="276" w:lineRule="auto"/>
              <w:rPr>
                <w:rFonts w:ascii="Times New Roman" w:hAnsi="Times New Roman" w:cs="Times New Roman"/>
                <w:bCs/>
                <w:color w:val="000000" w:themeColor="text1"/>
                <w:sz w:val="24"/>
                <w:szCs w:val="24"/>
              </w:rPr>
            </w:pPr>
          </w:p>
        </w:tc>
        <w:tc>
          <w:tcPr>
            <w:tcW w:w="3672" w:type="pct"/>
          </w:tcPr>
          <w:p w:rsidR="0061754A" w:rsidRPr="0065017A" w:rsidRDefault="0061754A" w:rsidP="0061754A">
            <w:pPr>
              <w:autoSpaceDE w:val="0"/>
              <w:autoSpaceDN w:val="0"/>
              <w:adjustRightInd w:val="0"/>
              <w:spacing w:line="276" w:lineRule="auto"/>
              <w:rPr>
                <w:rFonts w:ascii="Times New Roman" w:eastAsia="Calibri" w:hAnsi="Times New Roman" w:cs="Times New Roman"/>
                <w:sz w:val="24"/>
                <w:szCs w:val="24"/>
              </w:rPr>
            </w:pPr>
            <w:r w:rsidRPr="0065017A">
              <w:rPr>
                <w:rFonts w:ascii="Times New Roman" w:eastAsia="Calibri" w:hAnsi="Times New Roman" w:cs="Times New Roman"/>
                <w:sz w:val="24"/>
                <w:szCs w:val="24"/>
              </w:rPr>
              <w:t>Prevailing weather is favourable for mite attack in jasmine and tapioca hence farmers are requested to monitor the crop if require spray  wettable sulphur @ 2.5 gm per litre of water</w:t>
            </w:r>
          </w:p>
        </w:tc>
      </w:tr>
      <w:tr w:rsidR="0061754A" w:rsidRPr="0065017A" w:rsidTr="0061754A">
        <w:tc>
          <w:tcPr>
            <w:tcW w:w="638"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Tapioca</w:t>
            </w:r>
          </w:p>
        </w:tc>
        <w:tc>
          <w:tcPr>
            <w:tcW w:w="690" w:type="pct"/>
          </w:tcPr>
          <w:p w:rsidR="0061754A" w:rsidRPr="0065017A" w:rsidRDefault="0061754A" w:rsidP="0061754A">
            <w:pPr>
              <w:spacing w:line="276" w:lineRule="auto"/>
              <w:rPr>
                <w:rFonts w:ascii="Times New Roman" w:hAnsi="Times New Roman" w:cs="Times New Roman"/>
                <w:bCs/>
                <w:color w:val="000000" w:themeColor="text1"/>
                <w:sz w:val="24"/>
                <w:szCs w:val="24"/>
              </w:rPr>
            </w:pPr>
          </w:p>
        </w:tc>
        <w:tc>
          <w:tcPr>
            <w:tcW w:w="3672" w:type="pct"/>
          </w:tcPr>
          <w:p w:rsidR="0061754A" w:rsidRPr="0065017A" w:rsidRDefault="0061754A" w:rsidP="0061754A">
            <w:pPr>
              <w:autoSpaceDE w:val="0"/>
              <w:autoSpaceDN w:val="0"/>
              <w:adjustRightInd w:val="0"/>
              <w:spacing w:line="276" w:lineRule="auto"/>
              <w:rPr>
                <w:rFonts w:ascii="Times New Roman" w:eastAsia="Calibri" w:hAnsi="Times New Roman" w:cs="Times New Roman"/>
                <w:sz w:val="24"/>
                <w:szCs w:val="24"/>
              </w:rPr>
            </w:pPr>
            <w:r w:rsidRPr="0065017A">
              <w:rPr>
                <w:rFonts w:ascii="Times New Roman" w:eastAsia="Calibri" w:hAnsi="Times New Roman" w:cs="Times New Roman"/>
                <w:sz w:val="24"/>
                <w:szCs w:val="24"/>
              </w:rPr>
              <w:t xml:space="preserve">Prevailing weather is favourable for spiraling white fly in tapioca and hence farmers are requested to the moniter the crop if require spray Imidacloprid 17.8% SC @ 100ml/ha. </w:t>
            </w:r>
          </w:p>
        </w:tc>
      </w:tr>
      <w:tr w:rsidR="0061754A" w:rsidRPr="0065017A" w:rsidTr="0061754A">
        <w:tc>
          <w:tcPr>
            <w:tcW w:w="638"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90" w:type="pct"/>
          </w:tcPr>
          <w:p w:rsidR="0061754A" w:rsidRPr="0065017A" w:rsidRDefault="0061754A" w:rsidP="0061754A">
            <w:pPr>
              <w:spacing w:line="276" w:lineRule="auto"/>
              <w:rPr>
                <w:rFonts w:ascii="Times New Roman" w:hAnsi="Times New Roman" w:cs="Times New Roman"/>
                <w:bCs/>
                <w:color w:val="000000" w:themeColor="text1"/>
                <w:sz w:val="24"/>
                <w:szCs w:val="24"/>
              </w:rPr>
            </w:pPr>
          </w:p>
        </w:tc>
        <w:tc>
          <w:tcPr>
            <w:tcW w:w="3672" w:type="pct"/>
          </w:tcPr>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Considering the low relative humidity in the evening and anticipated hike in both maximum and minimum temperature, local wind may get converged at one point between 1 pm to 3 pm. Hence, propping may be given to banana of more than 5 months old against lodging.</w:t>
            </w:r>
          </w:p>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banana scorching is caused in young leaves. Sow green manure crop @ 10kg / acre </w:t>
            </w:r>
          </w:p>
        </w:tc>
      </w:tr>
      <w:tr w:rsidR="0061754A" w:rsidRPr="0065017A" w:rsidTr="0061754A">
        <w:tc>
          <w:tcPr>
            <w:tcW w:w="638"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90" w:type="pct"/>
          </w:tcPr>
          <w:p w:rsidR="0061754A" w:rsidRPr="0065017A" w:rsidRDefault="0061754A" w:rsidP="0061754A">
            <w:pPr>
              <w:spacing w:line="276" w:lineRule="auto"/>
              <w:rPr>
                <w:rFonts w:ascii="Times New Roman" w:hAnsi="Times New Roman" w:cs="Times New Roman"/>
                <w:bCs/>
                <w:color w:val="000000" w:themeColor="text1"/>
                <w:sz w:val="24"/>
                <w:szCs w:val="24"/>
              </w:rPr>
            </w:pPr>
          </w:p>
        </w:tc>
        <w:tc>
          <w:tcPr>
            <w:tcW w:w="3672" w:type="pct"/>
          </w:tcPr>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An Inward basin may be formed around the coconut trees to conserve the summer rains in the root zone.</w:t>
            </w:r>
          </w:p>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61754A" w:rsidRPr="0065017A" w:rsidRDefault="0061754A" w:rsidP="0061754A">
            <w:pPr>
              <w:spacing w:line="276"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61754A" w:rsidRPr="0065017A" w:rsidRDefault="0061754A" w:rsidP="0061754A">
            <w:pPr>
              <w:pStyle w:val="ListParagraph"/>
              <w:numPr>
                <w:ilvl w:val="0"/>
                <w:numId w:val="19"/>
              </w:numPr>
              <w:spacing w:line="276"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61754A" w:rsidRPr="0065017A" w:rsidRDefault="0061754A" w:rsidP="0061754A">
            <w:pPr>
              <w:pStyle w:val="ListParagraph"/>
              <w:numPr>
                <w:ilvl w:val="0"/>
                <w:numId w:val="19"/>
              </w:numPr>
              <w:spacing w:line="276"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61754A" w:rsidRPr="0065017A" w:rsidRDefault="0061754A" w:rsidP="0061754A">
            <w:pPr>
              <w:pStyle w:val="ListParagraph"/>
              <w:numPr>
                <w:ilvl w:val="0"/>
                <w:numId w:val="19"/>
              </w:numPr>
              <w:spacing w:line="27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1754A" w:rsidRPr="0065017A" w:rsidRDefault="0061754A" w:rsidP="0061754A">
            <w:pPr>
              <w:pStyle w:val="ListParagraph"/>
              <w:numPr>
                <w:ilvl w:val="0"/>
                <w:numId w:val="19"/>
              </w:numPr>
              <w:spacing w:line="276"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61754A" w:rsidRDefault="0061754A">
      <w:r>
        <w:br w:type="page"/>
      </w:r>
    </w:p>
    <w:p w:rsidR="0061754A" w:rsidRDefault="0061754A"/>
    <w:p w:rsidR="0061754A" w:rsidRDefault="0061754A"/>
    <w:tbl>
      <w:tblPr>
        <w:tblStyle w:val="TableGrid"/>
        <w:tblW w:w="4836" w:type="pct"/>
        <w:tblInd w:w="108" w:type="dxa"/>
        <w:tblLook w:val="04A0" w:firstRow="1" w:lastRow="0" w:firstColumn="1" w:lastColumn="0" w:noHBand="0" w:noVBand="1"/>
      </w:tblPr>
      <w:tblGrid>
        <w:gridCol w:w="1270"/>
        <w:gridCol w:w="1147"/>
        <w:gridCol w:w="7115"/>
      </w:tblGrid>
      <w:tr w:rsidR="0061754A" w:rsidRPr="0065017A" w:rsidTr="0061754A">
        <w:tc>
          <w:tcPr>
            <w:tcW w:w="666" w:type="pct"/>
          </w:tcPr>
          <w:p w:rsidR="0061754A" w:rsidRPr="0065017A" w:rsidRDefault="0061754A" w:rsidP="0061754A">
            <w:pPr>
              <w:spacing w:line="27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02" w:type="pct"/>
          </w:tcPr>
          <w:p w:rsidR="0061754A" w:rsidRPr="0065017A" w:rsidRDefault="0061754A" w:rsidP="0061754A">
            <w:pPr>
              <w:spacing w:line="276" w:lineRule="auto"/>
              <w:rPr>
                <w:rFonts w:ascii="Times New Roman" w:hAnsi="Times New Roman" w:cs="Times New Roman"/>
                <w:bCs/>
                <w:color w:val="000000" w:themeColor="text1"/>
                <w:sz w:val="24"/>
                <w:szCs w:val="24"/>
              </w:rPr>
            </w:pPr>
          </w:p>
        </w:tc>
        <w:tc>
          <w:tcPr>
            <w:tcW w:w="3732" w:type="pct"/>
          </w:tcPr>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@80-100 liters per day per animal in four splits</w:t>
            </w:r>
          </w:p>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Successive vaccination may be done in near be veterinary hospital to the cattle against the foot and mouth disease and vaccination against the fox disease to the goats and sheep.</w:t>
            </w:r>
          </w:p>
          <w:p w:rsidR="0061754A" w:rsidRPr="0065017A" w:rsidRDefault="0061754A" w:rsidP="0061754A">
            <w:pPr>
              <w:spacing w:line="276"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61754A" w:rsidRPr="0065017A" w:rsidRDefault="0061754A" w:rsidP="0061754A">
            <w:pPr>
              <w:spacing w:line="27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1754A" w:rsidRDefault="0061754A" w:rsidP="0061754A">
      <w:pPr>
        <w:spacing w:line="276" w:lineRule="auto"/>
        <w:jc w:val="both"/>
        <w:rPr>
          <w:rFonts w:ascii="Times New Roman" w:hAnsi="Times New Roman" w:cs="Times New Roman"/>
          <w:b/>
          <w:sz w:val="24"/>
          <w:szCs w:val="24"/>
        </w:rPr>
      </w:pPr>
    </w:p>
    <w:p w:rsidR="0061754A" w:rsidRPr="0065017A" w:rsidRDefault="0061754A" w:rsidP="0061754A">
      <w:pPr>
        <w:spacing w:line="27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61754A" w:rsidRDefault="0061754A" w:rsidP="0061754A">
      <w:pPr>
        <w:pStyle w:val="ListParagraph"/>
        <w:numPr>
          <w:ilvl w:val="0"/>
          <w:numId w:val="33"/>
        </w:numPr>
        <w:spacing w:line="276" w:lineRule="auto"/>
        <w:jc w:val="both"/>
        <w:rPr>
          <w:rFonts w:ascii="Times New Roman" w:hAnsi="Times New Roman" w:cs="Times New Roman"/>
          <w:sz w:val="24"/>
          <w:szCs w:val="24"/>
        </w:rPr>
      </w:pPr>
      <w:r w:rsidRPr="0061754A">
        <w:rPr>
          <w:rFonts w:ascii="Times New Roman" w:hAnsi="Times New Roman" w:cs="Times New Roman"/>
          <w:sz w:val="24"/>
          <w:szCs w:val="24"/>
        </w:rPr>
        <w:t>Prevailing high temperature leads to temperature stress in poultry and hence wetted gunny bags may be hanged in the side walls of the shed.</w:t>
      </w:r>
    </w:p>
    <w:p w:rsidR="00650398" w:rsidRPr="00650398" w:rsidRDefault="00650398" w:rsidP="00650398">
      <w:pPr>
        <w:spacing w:line="276" w:lineRule="auto"/>
        <w:jc w:val="both"/>
        <w:rPr>
          <w:rFonts w:ascii="Times New Roman" w:hAnsi="Times New Roman" w:cs="Times New Roman"/>
          <w:sz w:val="24"/>
          <w:szCs w:val="24"/>
        </w:rPr>
      </w:pPr>
    </w:p>
    <w:p w:rsidR="00052B71" w:rsidRPr="009B3B3B" w:rsidRDefault="00052B71" w:rsidP="00052B71">
      <w:pPr>
        <w:pStyle w:val="ListParagraph"/>
        <w:spacing w:line="276" w:lineRule="auto"/>
        <w:ind w:left="862" w:right="131"/>
        <w:jc w:val="both"/>
        <w:rPr>
          <w:rFonts w:ascii="Times New Roman" w:hAnsi="Times New Roman" w:cs="Times New Roman"/>
          <w:color w:val="000000"/>
          <w:sz w:val="24"/>
          <w:szCs w:val="24"/>
        </w:rPr>
      </w:pPr>
    </w:p>
    <w:p w:rsidR="00052B71" w:rsidRPr="009B3B3B" w:rsidRDefault="00052B71" w:rsidP="00052B71">
      <w:pPr>
        <w:pStyle w:val="ListParagraph"/>
        <w:spacing w:line="276" w:lineRule="auto"/>
        <w:ind w:left="862" w:right="131"/>
        <w:jc w:val="both"/>
        <w:rPr>
          <w:rFonts w:ascii="Times New Roman" w:hAnsi="Times New Roman" w:cs="Times New Roman"/>
          <w:color w:val="000000"/>
          <w:sz w:val="24"/>
          <w:szCs w:val="24"/>
        </w:rPr>
      </w:pPr>
      <w:bookmarkStart w:id="5" w:name="_GoBack"/>
      <w:bookmarkEnd w:id="5"/>
    </w:p>
    <w:p w:rsidR="00052B71" w:rsidRDefault="00052B71" w:rsidP="00052B71">
      <w:pPr>
        <w:tabs>
          <w:tab w:val="left" w:pos="10065"/>
        </w:tabs>
        <w:ind w:right="272"/>
        <w:rPr>
          <w:rFonts w:ascii="Times New Roman" w:eastAsia="Times New Roman" w:hAnsi="Times New Roman" w:cs="Times New Roman"/>
          <w:b/>
          <w:bCs/>
          <w:sz w:val="24"/>
          <w:szCs w:val="24"/>
          <w:lang w:bidi="ta-IN"/>
        </w:rPr>
      </w:pPr>
    </w:p>
    <w:p w:rsidR="00052B71" w:rsidRDefault="00052B71" w:rsidP="00052B71">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052B71" w:rsidRDefault="00052B71"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027BDB" w:rsidRDefault="00052B71"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hAnsi="Times New Roman" w:cs="Times New Roman"/>
          <w:b/>
          <w:bCs/>
          <w:sz w:val="24"/>
          <w:szCs w:val="24"/>
        </w:rPr>
        <w:t>Agro Climate Research Centre</w:t>
      </w:r>
    </w:p>
    <w:sectPr w:rsidR="00027BDB" w:rsidSect="00A45FB1">
      <w:pgSz w:w="11906" w:h="16838"/>
      <w:pgMar w:top="720" w:right="1133"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36" w:rsidRDefault="00BC4B36" w:rsidP="006C034D">
      <w:r>
        <w:separator/>
      </w:r>
    </w:p>
  </w:endnote>
  <w:endnote w:type="continuationSeparator" w:id="0">
    <w:p w:rsidR="00BC4B36" w:rsidRDefault="00BC4B36"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36" w:rsidRDefault="00BC4B36" w:rsidP="006C034D">
      <w:r>
        <w:separator/>
      </w:r>
    </w:p>
  </w:footnote>
  <w:footnote w:type="continuationSeparator" w:id="0">
    <w:p w:rsidR="00BC4B36" w:rsidRDefault="00BC4B36"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8">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1">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7">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8">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9">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0">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2"/>
  </w:num>
  <w:num w:numId="4">
    <w:abstractNumId w:val="23"/>
  </w:num>
  <w:num w:numId="5">
    <w:abstractNumId w:val="11"/>
  </w:num>
  <w:num w:numId="6">
    <w:abstractNumId w:val="19"/>
  </w:num>
  <w:num w:numId="7">
    <w:abstractNumId w:val="25"/>
  </w:num>
  <w:num w:numId="8">
    <w:abstractNumId w:val="6"/>
  </w:num>
  <w:num w:numId="9">
    <w:abstractNumId w:val="26"/>
  </w:num>
  <w:num w:numId="10">
    <w:abstractNumId w:val="8"/>
  </w:num>
  <w:num w:numId="11">
    <w:abstractNumId w:val="30"/>
  </w:num>
  <w:num w:numId="12">
    <w:abstractNumId w:val="3"/>
  </w:num>
  <w:num w:numId="13">
    <w:abstractNumId w:val="4"/>
  </w:num>
  <w:num w:numId="14">
    <w:abstractNumId w:val="16"/>
  </w:num>
  <w:num w:numId="15">
    <w:abstractNumId w:val="21"/>
  </w:num>
  <w:num w:numId="16">
    <w:abstractNumId w:val="29"/>
  </w:num>
  <w:num w:numId="17">
    <w:abstractNumId w:val="28"/>
  </w:num>
  <w:num w:numId="18">
    <w:abstractNumId w:val="0"/>
  </w:num>
  <w:num w:numId="19">
    <w:abstractNumId w:val="12"/>
  </w:num>
  <w:num w:numId="20">
    <w:abstractNumId w:val="1"/>
  </w:num>
  <w:num w:numId="21">
    <w:abstractNumId w:val="5"/>
  </w:num>
  <w:num w:numId="22">
    <w:abstractNumId w:val="24"/>
  </w:num>
  <w:num w:numId="23">
    <w:abstractNumId w:val="15"/>
  </w:num>
  <w:num w:numId="24">
    <w:abstractNumId w:val="14"/>
  </w:num>
  <w:num w:numId="25">
    <w:abstractNumId w:val="27"/>
  </w:num>
  <w:num w:numId="26">
    <w:abstractNumId w:val="17"/>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13"/>
  </w:num>
  <w:num w:numId="32">
    <w:abstractNumId w:val="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CBE"/>
    <w:rsid w:val="0005521A"/>
    <w:rsid w:val="000558C4"/>
    <w:rsid w:val="000562C1"/>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6FA1"/>
    <w:rsid w:val="000F1511"/>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5F"/>
    <w:rsid w:val="001E7CEB"/>
    <w:rsid w:val="001F355F"/>
    <w:rsid w:val="001F4BD3"/>
    <w:rsid w:val="001F4D0D"/>
    <w:rsid w:val="001F688D"/>
    <w:rsid w:val="00200451"/>
    <w:rsid w:val="0020110D"/>
    <w:rsid w:val="002020AB"/>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566A"/>
    <w:rsid w:val="003A5FEA"/>
    <w:rsid w:val="003A624B"/>
    <w:rsid w:val="003A62BD"/>
    <w:rsid w:val="003A7C1F"/>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3162"/>
    <w:rsid w:val="00434688"/>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6D5"/>
    <w:rsid w:val="004D56F4"/>
    <w:rsid w:val="004D5AD8"/>
    <w:rsid w:val="004E031D"/>
    <w:rsid w:val="004E03EA"/>
    <w:rsid w:val="004E054F"/>
    <w:rsid w:val="004E2382"/>
    <w:rsid w:val="004E3EA9"/>
    <w:rsid w:val="004E502E"/>
    <w:rsid w:val="004E6D5D"/>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5237"/>
    <w:rsid w:val="005A68C6"/>
    <w:rsid w:val="005A6E9A"/>
    <w:rsid w:val="005B0ED1"/>
    <w:rsid w:val="005B38AF"/>
    <w:rsid w:val="005B4273"/>
    <w:rsid w:val="005B482C"/>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20BF"/>
    <w:rsid w:val="00662E2E"/>
    <w:rsid w:val="00664B3C"/>
    <w:rsid w:val="00664FD1"/>
    <w:rsid w:val="00665581"/>
    <w:rsid w:val="006657F3"/>
    <w:rsid w:val="0066583C"/>
    <w:rsid w:val="0066584F"/>
    <w:rsid w:val="006704D2"/>
    <w:rsid w:val="006730E7"/>
    <w:rsid w:val="006731F6"/>
    <w:rsid w:val="006737C4"/>
    <w:rsid w:val="00673809"/>
    <w:rsid w:val="00673877"/>
    <w:rsid w:val="00673BEF"/>
    <w:rsid w:val="0067452D"/>
    <w:rsid w:val="006748C9"/>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7606"/>
    <w:rsid w:val="0071038B"/>
    <w:rsid w:val="00710613"/>
    <w:rsid w:val="0071076E"/>
    <w:rsid w:val="007116F5"/>
    <w:rsid w:val="00711B3A"/>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A0"/>
    <w:rsid w:val="007451A4"/>
    <w:rsid w:val="00745AEA"/>
    <w:rsid w:val="0075016F"/>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16A6"/>
    <w:rsid w:val="008134E2"/>
    <w:rsid w:val="008139AC"/>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7A14"/>
    <w:rsid w:val="00911A29"/>
    <w:rsid w:val="00915FD2"/>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203D"/>
    <w:rsid w:val="00953CB3"/>
    <w:rsid w:val="00955106"/>
    <w:rsid w:val="009557F7"/>
    <w:rsid w:val="00955AAC"/>
    <w:rsid w:val="009565DB"/>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6E7C"/>
    <w:rsid w:val="009E7F60"/>
    <w:rsid w:val="009F0207"/>
    <w:rsid w:val="009F05C1"/>
    <w:rsid w:val="009F1AB4"/>
    <w:rsid w:val="009F1F87"/>
    <w:rsid w:val="009F2173"/>
    <w:rsid w:val="009F218A"/>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497E"/>
    <w:rsid w:val="00BF508A"/>
    <w:rsid w:val="00BF5A88"/>
    <w:rsid w:val="00BF5F2E"/>
    <w:rsid w:val="00BF71CD"/>
    <w:rsid w:val="00BF7F51"/>
    <w:rsid w:val="00C01025"/>
    <w:rsid w:val="00C01390"/>
    <w:rsid w:val="00C03EA5"/>
    <w:rsid w:val="00C056B3"/>
    <w:rsid w:val="00C05863"/>
    <w:rsid w:val="00C05E35"/>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7CEA"/>
    <w:rsid w:val="00CC082F"/>
    <w:rsid w:val="00CC09A9"/>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73C6"/>
    <w:rsid w:val="00D176A7"/>
    <w:rsid w:val="00D17975"/>
    <w:rsid w:val="00D20AEF"/>
    <w:rsid w:val="00D20C80"/>
    <w:rsid w:val="00D21EA8"/>
    <w:rsid w:val="00D220DE"/>
    <w:rsid w:val="00D225D2"/>
    <w:rsid w:val="00D247A5"/>
    <w:rsid w:val="00D24F6F"/>
    <w:rsid w:val="00D25BAC"/>
    <w:rsid w:val="00D25EF5"/>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12EE"/>
    <w:rsid w:val="00DB1C96"/>
    <w:rsid w:val="00DB1CCE"/>
    <w:rsid w:val="00DB2F6E"/>
    <w:rsid w:val="00DB32EC"/>
    <w:rsid w:val="00DB3DF8"/>
    <w:rsid w:val="00DB4E5C"/>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5D73"/>
    <w:rsid w:val="00DD647D"/>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4608"/>
    <w:rsid w:val="00E746F5"/>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6768"/>
    <w:rsid w:val="00E97069"/>
    <w:rsid w:val="00E97554"/>
    <w:rsid w:val="00E977A4"/>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B2B"/>
    <w:rsid w:val="00EB4E1E"/>
    <w:rsid w:val="00EB5025"/>
    <w:rsid w:val="00EB5F85"/>
    <w:rsid w:val="00EB6234"/>
    <w:rsid w:val="00EB661D"/>
    <w:rsid w:val="00EB67D5"/>
    <w:rsid w:val="00EB7A2E"/>
    <w:rsid w:val="00EC03DD"/>
    <w:rsid w:val="00EC05C9"/>
    <w:rsid w:val="00EC1556"/>
    <w:rsid w:val="00EC3681"/>
    <w:rsid w:val="00EC4C04"/>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7253"/>
    <w:rsid w:val="00EF0107"/>
    <w:rsid w:val="00EF1E56"/>
    <w:rsid w:val="00EF1EE2"/>
    <w:rsid w:val="00EF2047"/>
    <w:rsid w:val="00EF3CAF"/>
    <w:rsid w:val="00F0339C"/>
    <w:rsid w:val="00F03A9A"/>
    <w:rsid w:val="00F03E06"/>
    <w:rsid w:val="00F04C63"/>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CC9"/>
    <w:rsid w:val="00FA2EDE"/>
    <w:rsid w:val="00FA2FEC"/>
    <w:rsid w:val="00FA3357"/>
    <w:rsid w:val="00FA68E9"/>
    <w:rsid w:val="00FA6F63"/>
    <w:rsid w:val="00FB0CA4"/>
    <w:rsid w:val="00FB1432"/>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2919"/>
    <w:rsid w:val="00FE39EE"/>
    <w:rsid w:val="00FE4092"/>
    <w:rsid w:val="00FE495D"/>
    <w:rsid w:val="00FE5038"/>
    <w:rsid w:val="00FE727C"/>
    <w:rsid w:val="00FE766B"/>
    <w:rsid w:val="00FE7A2F"/>
    <w:rsid w:val="00FF0688"/>
    <w:rsid w:val="00FF15E2"/>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B1D5-A933-4B86-97CD-12963D2E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181</cp:revision>
  <cp:lastPrinted>2026-04-02T11:19:00Z</cp:lastPrinted>
  <dcterms:created xsi:type="dcterms:W3CDTF">2026-01-27T10:18:00Z</dcterms:created>
  <dcterms:modified xsi:type="dcterms:W3CDTF">2026-04-17T11:36:00Z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