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6296"/>
        <w:gridCol w:w="1775"/>
      </w:tblGrid>
      <w:tr w:rsidR="004C4CF3">
        <w:trPr>
          <w:jc w:val="center"/>
        </w:trPr>
        <w:tc>
          <w:tcPr>
            <w:tcW w:w="1846" w:type="dxa"/>
            <w:vAlign w:val="center"/>
          </w:tcPr>
          <w:p w:rsidR="004C4CF3" w:rsidRDefault="00FD1B6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F066A5" w:rsidRPr="00F066A5" w:rsidRDefault="00F066A5" w:rsidP="00F066A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066A5">
              <w:rPr>
                <w:b/>
                <w:bCs/>
                <w:sz w:val="28"/>
                <w:szCs w:val="28"/>
              </w:rPr>
              <w:t>Tamil Nadu Agricultural University</w:t>
            </w:r>
          </w:p>
          <w:p w:rsidR="00F066A5" w:rsidRDefault="00F066A5" w:rsidP="00F066A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&amp;</w:t>
            </w:r>
          </w:p>
          <w:p w:rsidR="00F066A5" w:rsidRPr="00F066A5" w:rsidRDefault="00F066A5" w:rsidP="00F066A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066A5">
              <w:rPr>
                <w:b/>
                <w:bCs/>
                <w:sz w:val="24"/>
                <w:szCs w:val="24"/>
              </w:rPr>
              <w:t>India Meteorological Department</w:t>
            </w:r>
          </w:p>
          <w:p w:rsidR="00F066A5" w:rsidRPr="00F066A5" w:rsidRDefault="00F066A5" w:rsidP="00F066A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066A5">
              <w:rPr>
                <w:b/>
                <w:bCs/>
                <w:sz w:val="24"/>
                <w:szCs w:val="24"/>
              </w:rPr>
              <w:t>Agromet Advisory Bulletin for the Coimbatore District</w:t>
            </w:r>
          </w:p>
          <w:p w:rsidR="005134D2" w:rsidRDefault="0040667D" w:rsidP="005134D2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Bulletin No.105</w:t>
            </w:r>
            <w:r w:rsidR="005134D2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/2024 Issued on </w:t>
            </w: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31</w:t>
            </w:r>
            <w:r w:rsidR="003D201B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.12</w:t>
            </w:r>
            <w:r w:rsidR="005134D2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.2024</w:t>
            </w:r>
          </w:p>
          <w:p w:rsidR="00DA5844" w:rsidRPr="00715C7F" w:rsidRDefault="005134D2" w:rsidP="005134D2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(From </w:t>
            </w:r>
            <w:r w:rsidR="0040667D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01</w:t>
            </w:r>
            <w:r w:rsidRPr="00715C7F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eastAsia="en-IN"/>
              </w:rPr>
              <w:t>th</w:t>
            </w:r>
            <w:r w:rsidR="003D201B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</w:t>
            </w:r>
            <w:r w:rsidR="0040667D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January 2025</w:t>
            </w: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to </w:t>
            </w:r>
            <w:r w:rsidR="0040667D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05</w:t>
            </w:r>
            <w:r w:rsidR="00E33B31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eastAsia="en-IN"/>
              </w:rPr>
              <w:t>th</w:t>
            </w:r>
            <w:r w:rsidR="004E0513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January</w:t>
            </w:r>
            <w:r w:rsidR="0032142F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</w:t>
            </w:r>
            <w:r w:rsidR="002D7B41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2025</w:t>
            </w:r>
            <w:r w:rsidRPr="00715C7F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)</w:t>
            </w:r>
          </w:p>
          <w:p w:rsidR="004C4CF3" w:rsidRDefault="00DA5844" w:rsidP="00DA584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4C4CF3" w:rsidRDefault="00FD1B62">
            <w:pPr>
              <w:jc w:val="center"/>
            </w:pPr>
            <w:r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CF3" w:rsidRDefault="004C4CF3">
      <w:pPr>
        <w:rPr>
          <w:rFonts w:ascii="Times New Roman" w:hAnsi="Times New Roman" w:cs="Times New Roman"/>
          <w:sz w:val="24"/>
          <w:szCs w:val="24"/>
        </w:rPr>
      </w:pPr>
    </w:p>
    <w:p w:rsidR="00085BE2" w:rsidRDefault="00085BE2" w:rsidP="00085BE2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Past</w:t>
      </w:r>
      <w:r w:rsidR="00C60785">
        <w:rPr>
          <w:rFonts w:ascii="Times New Roman" w:hAnsi="Times New Roman"/>
          <w:b/>
          <w:sz w:val="24"/>
          <w:szCs w:val="24"/>
        </w:rPr>
        <w:t xml:space="preserve"> Weather for Tamil Nadu </w:t>
      </w:r>
    </w:p>
    <w:p w:rsidR="004C4CF3" w:rsidRDefault="00DA5844" w:rsidP="00311B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 w:rsidR="00506D8A">
        <w:rPr>
          <w:rFonts w:ascii="Times New Roman" w:hAnsi="Times New Roman" w:cs="Times New Roman"/>
          <w:sz w:val="24"/>
          <w:szCs w:val="24"/>
        </w:rPr>
        <w:t>104</w:t>
      </w:r>
      <w:r w:rsidR="00990FC1">
        <w:rPr>
          <w:rFonts w:ascii="Times New Roman" w:hAnsi="Times New Roman" w:cs="Times New Roman"/>
          <w:sz w:val="24"/>
          <w:szCs w:val="24"/>
        </w:rPr>
        <w:t xml:space="preserve"> (</w:t>
      </w:r>
      <w:r w:rsidR="0040667D">
        <w:rPr>
          <w:rFonts w:ascii="Times New Roman" w:hAnsi="Times New Roman" w:cs="Times New Roman"/>
          <w:sz w:val="24"/>
          <w:szCs w:val="24"/>
        </w:rPr>
        <w:t>27</w:t>
      </w:r>
      <w:r w:rsidR="002B40C2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 xml:space="preserve">.2024)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</w:t>
      </w:r>
      <w:r w:rsidR="001666F8">
        <w:rPr>
          <w:rFonts w:ascii="Times New Roman" w:hAnsi="Times New Roman" w:cs="Times New Roman"/>
          <w:sz w:val="24"/>
          <w:szCs w:val="24"/>
        </w:rPr>
        <w:t>a</w:t>
      </w:r>
      <w:r w:rsidR="00060466">
        <w:rPr>
          <w:rFonts w:ascii="Times New Roman" w:hAnsi="Times New Roman" w:cs="Times New Roman"/>
          <w:sz w:val="24"/>
          <w:szCs w:val="24"/>
        </w:rPr>
        <w:t xml:space="preserve">ximum temperature ranged from </w:t>
      </w:r>
      <w:r w:rsidR="00F73F4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°C to </w:t>
      </w:r>
      <w:r w:rsidR="00F73F4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°C and minimum temperature ranged from </w:t>
      </w:r>
      <w:r w:rsidR="00F73F40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>°C to 2</w:t>
      </w:r>
      <w:r w:rsidR="00F73F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°C, over the State. Kodaikanal and Uthagamandalam recorded m</w:t>
      </w:r>
      <w:r w:rsidR="003D201B">
        <w:rPr>
          <w:rFonts w:ascii="Times New Roman" w:hAnsi="Times New Roman" w:cs="Times New Roman"/>
          <w:sz w:val="24"/>
          <w:szCs w:val="24"/>
        </w:rPr>
        <w:t>a</w:t>
      </w:r>
      <w:r w:rsidR="00CE29ED">
        <w:rPr>
          <w:rFonts w:ascii="Times New Roman" w:hAnsi="Times New Roman" w:cs="Times New Roman"/>
          <w:sz w:val="24"/>
          <w:szCs w:val="24"/>
        </w:rPr>
        <w:t xml:space="preserve">ximum temperature ranged from </w:t>
      </w:r>
      <w:r w:rsidR="0081332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to </w:t>
      </w:r>
      <w:r w:rsidR="008133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and minimum temperature ranged from </w:t>
      </w:r>
      <w:r w:rsidR="00F73F40">
        <w:rPr>
          <w:rFonts w:ascii="Times New Roman" w:hAnsi="Times New Roman" w:cs="Times New Roman"/>
          <w:sz w:val="24"/>
          <w:szCs w:val="24"/>
        </w:rPr>
        <w:t>08°C to 11</w:t>
      </w:r>
      <w:r w:rsidR="0042266E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bookmarkEnd w:id="1"/>
      <w:bookmarkEnd w:id="2"/>
      <w:r>
        <w:rPr>
          <w:rFonts w:ascii="Times New Roman" w:hAnsi="Times New Roman" w:cs="Times New Roman"/>
          <w:sz w:val="24"/>
          <w:szCs w:val="24"/>
          <w:lang w:eastAsia="en-US"/>
        </w:rPr>
        <w:t xml:space="preserve">During this period occurred </w:t>
      </w:r>
      <w:r>
        <w:rPr>
          <w:rFonts w:ascii="Times New Roman" w:hAnsi="Times New Roman" w:cs="Times New Roman"/>
          <w:sz w:val="24"/>
          <w:szCs w:val="24"/>
        </w:rPr>
        <w:t>rainfall was recorded in Tamil Nadu</w:t>
      </w:r>
      <w:bookmarkEnd w:id="3"/>
      <w:r w:rsidR="00311BDB">
        <w:rPr>
          <w:rFonts w:ascii="Times New Roman" w:hAnsi="Times New Roman" w:cs="Times New Roman"/>
          <w:sz w:val="24"/>
          <w:szCs w:val="24"/>
        </w:rPr>
        <w:t>.</w:t>
      </w:r>
    </w:p>
    <w:p w:rsidR="00311BDB" w:rsidRDefault="00311BDB" w:rsidP="00311B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5BE2" w:rsidRDefault="00085BE2" w:rsidP="00085BE2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Coimbatore District Past Weather</w:t>
      </w:r>
      <w:r w:rsidR="003D20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C4CF3" w:rsidRDefault="00FD1B62" w:rsidP="00CF06A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Coimbatore district,</w:t>
      </w:r>
      <w:bookmarkStart w:id="5" w:name="_Hlk142001652"/>
      <w:bookmarkStart w:id="6" w:name="_Hlk158731200"/>
      <w:r w:rsidR="003D1CA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bookmarkEnd w:id="6"/>
      <w:r w:rsidR="00DA5844">
        <w:rPr>
          <w:rFonts w:ascii="Times New Roman" w:hAnsi="Times New Roman" w:cs="Times New Roman"/>
          <w:sz w:val="24"/>
          <w:szCs w:val="24"/>
        </w:rPr>
        <w:t xml:space="preserve">during </w:t>
      </w:r>
      <w:r w:rsidR="00B75085">
        <w:rPr>
          <w:rFonts w:ascii="Times New Roman" w:hAnsi="Times New Roman" w:cs="Times New Roman"/>
          <w:sz w:val="24"/>
          <w:szCs w:val="24"/>
        </w:rPr>
        <w:t>27</w:t>
      </w:r>
      <w:r w:rsidR="00A467B4">
        <w:rPr>
          <w:rFonts w:ascii="Times New Roman" w:hAnsi="Times New Roman" w:cs="Times New Roman"/>
          <w:sz w:val="24"/>
          <w:szCs w:val="24"/>
        </w:rPr>
        <w:t>.12</w:t>
      </w:r>
      <w:r w:rsidR="00DA5844">
        <w:rPr>
          <w:rFonts w:ascii="Times New Roman" w:hAnsi="Times New Roman" w:cs="Times New Roman"/>
          <w:sz w:val="24"/>
          <w:szCs w:val="24"/>
        </w:rPr>
        <w:t xml:space="preserve">.2024 to </w:t>
      </w:r>
      <w:r w:rsidR="00B75085">
        <w:rPr>
          <w:rFonts w:ascii="Times New Roman" w:hAnsi="Times New Roman" w:cs="Times New Roman"/>
          <w:sz w:val="24"/>
          <w:szCs w:val="24"/>
        </w:rPr>
        <w:t>30</w:t>
      </w:r>
      <w:r w:rsidR="00EB2B09">
        <w:rPr>
          <w:rFonts w:ascii="Times New Roman" w:hAnsi="Times New Roman" w:cs="Times New Roman"/>
          <w:sz w:val="24"/>
          <w:szCs w:val="24"/>
        </w:rPr>
        <w:t>.</w:t>
      </w:r>
      <w:r w:rsidR="00FE54B1">
        <w:rPr>
          <w:rFonts w:ascii="Times New Roman" w:hAnsi="Times New Roman" w:cs="Times New Roman"/>
          <w:sz w:val="24"/>
          <w:szCs w:val="24"/>
        </w:rPr>
        <w:t>1</w:t>
      </w:r>
      <w:r w:rsidR="00EB2B09">
        <w:rPr>
          <w:rFonts w:ascii="Times New Roman" w:hAnsi="Times New Roman" w:cs="Times New Roman"/>
          <w:sz w:val="24"/>
          <w:szCs w:val="24"/>
        </w:rPr>
        <w:t>2.2024</w:t>
      </w:r>
      <w:r w:rsidR="00DA5844">
        <w:rPr>
          <w:rFonts w:ascii="Times New Roman" w:hAnsi="Times New Roman" w:cs="Times New Roman"/>
          <w:sz w:val="24"/>
          <w:szCs w:val="24"/>
        </w:rPr>
        <w:t xml:space="preserve"> the Maximum temperature was recorded </w:t>
      </w:r>
      <w:r w:rsidR="00CD4B80">
        <w:rPr>
          <w:rFonts w:ascii="Times New Roman" w:hAnsi="Times New Roman" w:cs="Times New Roman"/>
          <w:sz w:val="24"/>
          <w:szCs w:val="24"/>
        </w:rPr>
        <w:t>30</w:t>
      </w:r>
      <w:r w:rsidR="00DA5844">
        <w:rPr>
          <w:rFonts w:ascii="Times New Roman" w:hAnsi="Times New Roman" w:cs="Times New Roman"/>
          <w:sz w:val="24"/>
          <w:szCs w:val="24"/>
        </w:rPr>
        <w:t xml:space="preserve">°C </w:t>
      </w:r>
      <w:r w:rsidR="006F7C9E">
        <w:rPr>
          <w:rFonts w:ascii="Times New Roman" w:hAnsi="Times New Roman" w:cs="Times New Roman"/>
          <w:sz w:val="24"/>
          <w:szCs w:val="24"/>
        </w:rPr>
        <w:t xml:space="preserve">to </w:t>
      </w:r>
      <w:r w:rsidR="00CD4B80">
        <w:rPr>
          <w:rFonts w:ascii="Times New Roman" w:hAnsi="Times New Roman" w:cs="Times New Roman"/>
          <w:sz w:val="24"/>
          <w:szCs w:val="24"/>
        </w:rPr>
        <w:t>32</w:t>
      </w:r>
      <w:r w:rsidR="006F7C9E">
        <w:rPr>
          <w:rFonts w:ascii="Times New Roman" w:hAnsi="Times New Roman" w:cs="Times New Roman"/>
          <w:sz w:val="24"/>
          <w:szCs w:val="24"/>
        </w:rPr>
        <w:t xml:space="preserve">°C </w:t>
      </w:r>
      <w:r w:rsidR="00DA5844">
        <w:rPr>
          <w:rFonts w:ascii="Times New Roman" w:hAnsi="Times New Roman" w:cs="Times New Roman"/>
          <w:sz w:val="24"/>
          <w:szCs w:val="24"/>
        </w:rPr>
        <w:t xml:space="preserve">the minimum temperature was </w:t>
      </w:r>
      <w:r w:rsidR="00CD4B80">
        <w:rPr>
          <w:rFonts w:ascii="Times New Roman" w:hAnsi="Times New Roman" w:cs="Times New Roman"/>
          <w:sz w:val="24"/>
          <w:szCs w:val="24"/>
        </w:rPr>
        <w:t>20</w:t>
      </w:r>
      <w:r w:rsidR="00DA5844">
        <w:rPr>
          <w:rFonts w:ascii="Times New Roman" w:hAnsi="Times New Roman" w:cs="Times New Roman"/>
          <w:sz w:val="24"/>
          <w:szCs w:val="24"/>
        </w:rPr>
        <w:t>°C</w:t>
      </w:r>
      <w:r w:rsidR="00A064BF">
        <w:rPr>
          <w:rFonts w:ascii="Times New Roman" w:hAnsi="Times New Roman" w:cs="Times New Roman"/>
          <w:sz w:val="24"/>
          <w:szCs w:val="24"/>
        </w:rPr>
        <w:t xml:space="preserve"> to </w:t>
      </w:r>
      <w:r w:rsidR="00CD4B80">
        <w:rPr>
          <w:rFonts w:ascii="Times New Roman" w:hAnsi="Times New Roman" w:cs="Times New Roman"/>
          <w:sz w:val="24"/>
          <w:szCs w:val="24"/>
        </w:rPr>
        <w:t>23</w:t>
      </w:r>
      <w:r w:rsidR="00A064BF">
        <w:rPr>
          <w:rFonts w:ascii="Times New Roman" w:hAnsi="Times New Roman" w:cs="Times New Roman"/>
          <w:sz w:val="24"/>
          <w:szCs w:val="24"/>
        </w:rPr>
        <w:t>°C</w:t>
      </w:r>
      <w:r w:rsidR="00DA5844">
        <w:rPr>
          <w:rFonts w:ascii="Times New Roman" w:hAnsi="Times New Roman" w:cs="Times New Roman"/>
          <w:sz w:val="24"/>
          <w:szCs w:val="24"/>
        </w:rPr>
        <w:t xml:space="preserve">. The morning </w:t>
      </w:r>
      <w:r w:rsidR="00D9343B">
        <w:rPr>
          <w:rFonts w:ascii="Times New Roman" w:hAnsi="Times New Roman" w:cs="Times New Roman"/>
          <w:sz w:val="24"/>
          <w:szCs w:val="24"/>
        </w:rPr>
        <w:t xml:space="preserve">relative humidity recorded was </w:t>
      </w:r>
      <w:r w:rsidR="00CD4B80">
        <w:rPr>
          <w:rFonts w:ascii="Times New Roman" w:hAnsi="Times New Roman" w:cs="Times New Roman"/>
          <w:sz w:val="24"/>
          <w:szCs w:val="24"/>
        </w:rPr>
        <w:t>88</w:t>
      </w:r>
      <w:r w:rsidR="00DA5844">
        <w:rPr>
          <w:rFonts w:ascii="Times New Roman" w:hAnsi="Times New Roman" w:cs="Times New Roman"/>
          <w:sz w:val="24"/>
          <w:szCs w:val="24"/>
        </w:rPr>
        <w:t xml:space="preserve"> per cent and</w:t>
      </w:r>
      <w:r w:rsidR="00D9343B">
        <w:rPr>
          <w:rFonts w:ascii="Times New Roman" w:hAnsi="Times New Roman" w:cs="Times New Roman"/>
          <w:sz w:val="24"/>
          <w:szCs w:val="24"/>
        </w:rPr>
        <w:t xml:space="preserve"> evening relative humidity was</w:t>
      </w:r>
      <w:r w:rsidR="002C647B">
        <w:rPr>
          <w:rFonts w:ascii="Times New Roman" w:hAnsi="Times New Roman" w:cs="Times New Roman"/>
          <w:sz w:val="24"/>
          <w:szCs w:val="24"/>
        </w:rPr>
        <w:t xml:space="preserve"> </w:t>
      </w:r>
      <w:r w:rsidR="00CD4B80">
        <w:rPr>
          <w:rFonts w:ascii="Times New Roman" w:hAnsi="Times New Roman" w:cs="Times New Roman"/>
          <w:sz w:val="24"/>
          <w:szCs w:val="24"/>
        </w:rPr>
        <w:t>42</w:t>
      </w:r>
      <w:r w:rsidR="00DA5844">
        <w:rPr>
          <w:rFonts w:ascii="Times New Roman" w:hAnsi="Times New Roman" w:cs="Times New Roman"/>
          <w:sz w:val="24"/>
          <w:szCs w:val="24"/>
        </w:rPr>
        <w:t xml:space="preserve"> per cent. The average wind speed recorded was </w:t>
      </w:r>
      <w:r w:rsidR="00CD4B80">
        <w:rPr>
          <w:rFonts w:ascii="Times New Roman" w:hAnsi="Times New Roman" w:cs="Times New Roman"/>
          <w:sz w:val="24"/>
          <w:szCs w:val="24"/>
        </w:rPr>
        <w:t>08</w:t>
      </w:r>
      <w:r w:rsidR="00A467B4">
        <w:rPr>
          <w:rFonts w:ascii="Times New Roman" w:hAnsi="Times New Roman" w:cs="Times New Roman"/>
          <w:sz w:val="24"/>
          <w:szCs w:val="24"/>
        </w:rPr>
        <w:t>-</w:t>
      </w:r>
      <w:r w:rsidR="00CD4B80">
        <w:rPr>
          <w:rFonts w:ascii="Times New Roman" w:hAnsi="Times New Roman" w:cs="Times New Roman"/>
          <w:sz w:val="24"/>
          <w:szCs w:val="24"/>
        </w:rPr>
        <w:t>15</w:t>
      </w:r>
      <w:r w:rsidR="00DA5844">
        <w:rPr>
          <w:rFonts w:ascii="Times New Roman" w:hAnsi="Times New Roman" w:cs="Times New Roman"/>
          <w:sz w:val="24"/>
          <w:szCs w:val="24"/>
        </w:rPr>
        <w:t xml:space="preserve"> km per hour and the wind</w:t>
      </w:r>
      <w:r w:rsidR="00CD4B80">
        <w:rPr>
          <w:rFonts w:ascii="Times New Roman" w:hAnsi="Times New Roman" w:cs="Times New Roman"/>
          <w:sz w:val="24"/>
          <w:szCs w:val="24"/>
        </w:rPr>
        <w:t xml:space="preserve"> directions were from North East</w:t>
      </w:r>
      <w:r w:rsidR="00DA5844">
        <w:rPr>
          <w:rFonts w:ascii="Times New Roman" w:hAnsi="Times New Roman" w:cs="Times New Roman"/>
          <w:sz w:val="24"/>
          <w:szCs w:val="24"/>
        </w:rPr>
        <w:t xml:space="preserve"> direction.</w:t>
      </w:r>
    </w:p>
    <w:p w:rsidR="004C4CF3" w:rsidRPr="000102F5" w:rsidRDefault="004C4CF3">
      <w:pPr>
        <w:rPr>
          <w:rFonts w:ascii="Times New Roman" w:hAnsi="Times New Roman" w:cs="Times New Roman"/>
          <w:sz w:val="8"/>
          <w:szCs w:val="24"/>
        </w:rPr>
      </w:pPr>
    </w:p>
    <w:p w:rsidR="00085BE2" w:rsidRDefault="00085BE2" w:rsidP="00085BE2">
      <w:pPr>
        <w:spacing w:line="360" w:lineRule="auto"/>
        <w:ind w:firstLine="720"/>
        <w:jc w:val="both"/>
        <w:rPr>
          <w:rFonts w:ascii="Times New Roman" w:hAnsi="Times New Roman" w:cs="Times New Roman"/>
          <w:sz w:val="2"/>
          <w:lang w:eastAsia="en-US"/>
        </w:rPr>
      </w:pPr>
    </w:p>
    <w:p w:rsidR="00085BE2" w:rsidRDefault="00085BE2" w:rsidP="00085BE2">
      <w:pPr>
        <w:pStyle w:val="PlainText"/>
        <w:spacing w:line="360" w:lineRule="auto"/>
        <w:jc w:val="both"/>
        <w:rPr>
          <w:rFonts w:ascii="Times New Roman" w:hAnsi="Times New Roman"/>
          <w:sz w:val="2"/>
          <w:szCs w:val="10"/>
        </w:rPr>
      </w:pPr>
    </w:p>
    <w:p w:rsidR="00EF63E1" w:rsidRPr="00EF63E1" w:rsidRDefault="00085BE2" w:rsidP="00085BE2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Weather Summary for Coimbatore district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847"/>
        <w:gridCol w:w="848"/>
        <w:gridCol w:w="838"/>
        <w:gridCol w:w="2351"/>
        <w:gridCol w:w="846"/>
        <w:gridCol w:w="771"/>
        <w:gridCol w:w="850"/>
        <w:gridCol w:w="851"/>
        <w:gridCol w:w="816"/>
      </w:tblGrid>
      <w:tr w:rsidR="00FC0C3F" w:rsidTr="005E1138">
        <w:trPr>
          <w:trHeight w:val="634"/>
          <w:jc w:val="center"/>
        </w:trPr>
        <w:tc>
          <w:tcPr>
            <w:tcW w:w="1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1" w:rsidRDefault="00EF63E1" w:rsidP="00D563E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Past Week Summary</w:t>
            </w:r>
          </w:p>
          <w:p w:rsidR="00EF63E1" w:rsidRDefault="00EF63E1" w:rsidP="00D563E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.2024 to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.2024)</w:t>
            </w:r>
          </w:p>
        </w:tc>
        <w:tc>
          <w:tcPr>
            <w:tcW w:w="32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3E1" w:rsidRDefault="00EF63E1" w:rsidP="00D563E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Ensemble weather forecast valid until</w:t>
            </w:r>
          </w:p>
          <w:p w:rsidR="00EF63E1" w:rsidRDefault="00EF63E1" w:rsidP="004D4CB0">
            <w:pPr>
              <w:pStyle w:val="PlainText"/>
              <w:tabs>
                <w:tab w:val="left" w:pos="977"/>
                <w:tab w:val="center" w:pos="3382"/>
              </w:tabs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08.30 hrs of </w:t>
            </w:r>
            <w:r w:rsidR="00FC0C3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.01.2025</w:t>
            </w:r>
          </w:p>
          <w:p w:rsidR="00EF63E1" w:rsidRDefault="00EF63E1" w:rsidP="00D563E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C3F" w:rsidTr="00FC0C3F">
        <w:trPr>
          <w:trHeight w:val="5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1" w:rsidRDefault="00EF63E1" w:rsidP="00825F2A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Day-1</w:t>
            </w:r>
          </w:p>
          <w:p w:rsidR="00EF63E1" w:rsidRDefault="00EF63E1" w:rsidP="00825F2A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27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1" w:rsidRDefault="00EF63E1" w:rsidP="00825F2A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Day-2</w:t>
            </w:r>
          </w:p>
          <w:p w:rsidR="00EF63E1" w:rsidRDefault="00FC0C3F" w:rsidP="00825F2A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28</w:t>
            </w:r>
            <w:r w:rsidR="00EF63E1">
              <w:rPr>
                <w:rFonts w:ascii="Times New Roman" w:hAnsi="Times New Roman"/>
                <w:b/>
                <w:bCs/>
              </w:rPr>
              <w:t>/</w:t>
            </w:r>
            <w:r w:rsidR="00EF63E1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1" w:rsidRDefault="00EF63E1" w:rsidP="00825F2A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Day-3</w:t>
            </w:r>
          </w:p>
          <w:p w:rsidR="00EF63E1" w:rsidRDefault="00FC0C3F" w:rsidP="00825F2A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29</w:t>
            </w:r>
            <w:r w:rsidR="00EF63E1">
              <w:rPr>
                <w:rFonts w:ascii="Times New Roman" w:hAnsi="Times New Roman"/>
                <w:b/>
                <w:bCs/>
              </w:rPr>
              <w:t>/</w:t>
            </w:r>
            <w:r w:rsidR="00EF63E1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E1" w:rsidRDefault="00FC0C3F" w:rsidP="00EF63E1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Day-4</w:t>
            </w:r>
          </w:p>
          <w:p w:rsidR="00EF63E1" w:rsidRDefault="00FC0C3F" w:rsidP="00EF63E1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30</w:t>
            </w:r>
            <w:r w:rsidR="00EF63E1">
              <w:rPr>
                <w:rFonts w:ascii="Times New Roman" w:hAnsi="Times New Roman"/>
                <w:b/>
                <w:bCs/>
              </w:rPr>
              <w:t>/</w:t>
            </w:r>
            <w:r w:rsidR="00EF63E1"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Day-1</w:t>
            </w:r>
          </w:p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Day-2</w:t>
            </w:r>
          </w:p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02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Day-3</w:t>
            </w:r>
          </w:p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Day-4</w:t>
            </w:r>
          </w:p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04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Day-5</w:t>
            </w:r>
          </w:p>
          <w:p w:rsidR="00EF63E1" w:rsidRDefault="00EF63E1" w:rsidP="00676425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05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</w:tr>
      <w:tr w:rsidR="00CD4B80" w:rsidTr="00EE6533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C06023" w:rsidRDefault="00CD4B80" w:rsidP="00651468">
            <w:pPr>
              <w:jc w:val="center"/>
            </w:pPr>
            <w:r w:rsidRPr="00C06023">
              <w:t>1.2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C06023" w:rsidRDefault="00CD4B80" w:rsidP="00651468">
            <w:pPr>
              <w:jc w:val="center"/>
            </w:pPr>
            <w:r w:rsidRPr="00C06023">
              <w:t>0.2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C06023" w:rsidRDefault="00CD4B80" w:rsidP="00651468">
            <w:pPr>
              <w:jc w:val="center"/>
            </w:pPr>
            <w:r w:rsidRPr="00C06023">
              <w:t>0.4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Default="00CD4B80" w:rsidP="00651468">
            <w:pPr>
              <w:jc w:val="center"/>
            </w:pPr>
            <w:r w:rsidRPr="00C06023">
              <w:t>0.0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80" w:rsidRDefault="00CD4B80" w:rsidP="00CD4B80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Rainfall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3</w:t>
            </w:r>
          </w:p>
        </w:tc>
      </w:tr>
      <w:tr w:rsidR="00CD4B80" w:rsidTr="00EE6533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31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32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80" w:rsidRDefault="00CD4B80" w:rsidP="00CD4B80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Max. Temp.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29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29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30</w:t>
            </w:r>
          </w:p>
        </w:tc>
      </w:tr>
      <w:tr w:rsidR="00CD4B80" w:rsidTr="00EE6533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23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21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23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80" w:rsidRDefault="00CD4B80" w:rsidP="00CD4B80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Mini. Temp.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21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21</w:t>
            </w:r>
          </w:p>
        </w:tc>
      </w:tr>
      <w:tr w:rsidR="00CD4B80" w:rsidTr="00EE6533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80" w:rsidRPr="00C426F1" w:rsidRDefault="00CD4B80" w:rsidP="00CD4B80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426F1">
              <w:rPr>
                <w:rFonts w:ascii="Times New Roman" w:hAnsi="Times New Roman"/>
                <w:b/>
                <w:bCs/>
                <w:sz w:val="23"/>
                <w:szCs w:val="23"/>
              </w:rPr>
              <w:t>Cloud cover (Octa)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6</w:t>
            </w:r>
          </w:p>
        </w:tc>
      </w:tr>
      <w:tr w:rsidR="00CD4B80" w:rsidTr="00EE6533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88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77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84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72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80" w:rsidRDefault="00CD4B80" w:rsidP="00CD4B80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orning (%)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70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65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65</w:t>
            </w:r>
          </w:p>
        </w:tc>
      </w:tr>
      <w:tr w:rsidR="00CD4B80" w:rsidTr="00EE6533">
        <w:trPr>
          <w:trHeight w:val="269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62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56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67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80" w:rsidRDefault="00CD4B80" w:rsidP="00CD4B80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vening (%)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65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55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55</w:t>
            </w:r>
          </w:p>
        </w:tc>
      </w:tr>
      <w:tr w:rsidR="00CD4B80" w:rsidTr="00EE6533">
        <w:trPr>
          <w:trHeight w:val="27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14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80" w:rsidRDefault="00CD4B80" w:rsidP="00CD4B80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Wind (kmph)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10</w:t>
            </w:r>
          </w:p>
        </w:tc>
      </w:tr>
      <w:tr w:rsidR="00CD4B80" w:rsidTr="00EE6533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50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90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B11000" w:rsidRDefault="00CD4B80" w:rsidP="00651468">
            <w:pPr>
              <w:jc w:val="center"/>
            </w:pPr>
            <w:r w:rsidRPr="00B11000">
              <w:t>90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Default="00CD4B80" w:rsidP="00651468">
            <w:pPr>
              <w:jc w:val="center"/>
            </w:pPr>
            <w:r w:rsidRPr="00B11000">
              <w:t>50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80" w:rsidRDefault="00CD4B80" w:rsidP="00CD4B80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_Hlk83128959" w:colFirst="3" w:colLast="8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Wind Direction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90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Pr="00291871" w:rsidRDefault="00CD4B80" w:rsidP="00651468">
            <w:pPr>
              <w:jc w:val="center"/>
            </w:pPr>
            <w:r w:rsidRPr="00291871">
              <w:t>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80" w:rsidRDefault="00CD4B80" w:rsidP="00651468">
            <w:pPr>
              <w:jc w:val="center"/>
            </w:pPr>
            <w:r w:rsidRPr="00291871">
              <w:t>90</w:t>
            </w:r>
          </w:p>
        </w:tc>
      </w:tr>
      <w:bookmarkEnd w:id="7"/>
    </w:tbl>
    <w:p w:rsidR="004C4CF3" w:rsidRDefault="004C4CF3">
      <w:pPr>
        <w:rPr>
          <w:rFonts w:ascii="Times New Roman" w:hAnsi="Times New Roman" w:cs="Times New Roman"/>
          <w:sz w:val="24"/>
          <w:szCs w:val="24"/>
        </w:rPr>
      </w:pPr>
    </w:p>
    <w:p w:rsidR="004C4CF3" w:rsidRPr="00085BE2" w:rsidRDefault="00085BE2">
      <w:pPr>
        <w:rPr>
          <w:rFonts w:ascii="Times New Roman" w:hAnsi="Times New Roman" w:cs="Times New Roman"/>
          <w:sz w:val="24"/>
          <w:szCs w:val="24"/>
        </w:rPr>
      </w:pPr>
      <w:r w:rsidRPr="00085BE2">
        <w:rPr>
          <w:rFonts w:ascii="Times New Roman" w:hAnsi="Times New Roman" w:cs="Times New Roman"/>
          <w:b/>
          <w:bCs/>
          <w:sz w:val="24"/>
          <w:szCs w:val="24"/>
        </w:rPr>
        <w:t xml:space="preserve">Weather forecast for next five days: </w:t>
      </w:r>
      <w:r w:rsidR="00FD1B62" w:rsidRPr="00085BE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179CE">
        <w:rPr>
          <w:rFonts w:ascii="Times New Roman" w:hAnsi="Times New Roman" w:cs="Times New Roman"/>
          <w:b/>
          <w:sz w:val="24"/>
          <w:szCs w:val="24"/>
        </w:rPr>
        <w:t>01.01.2025 to 05</w:t>
      </w:r>
      <w:r w:rsidR="00EB2B09" w:rsidRPr="00EB2B09">
        <w:rPr>
          <w:rFonts w:ascii="Times New Roman" w:hAnsi="Times New Roman" w:cs="Times New Roman"/>
          <w:b/>
          <w:sz w:val="24"/>
          <w:szCs w:val="24"/>
        </w:rPr>
        <w:t>.01.2025</w:t>
      </w:r>
      <w:r w:rsidR="00FD1B62" w:rsidRPr="00085B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2215B" w:rsidRPr="00F2215B" w:rsidRDefault="00F2215B" w:rsidP="00E71D5F">
      <w:pPr>
        <w:spacing w:line="360" w:lineRule="auto"/>
        <w:ind w:firstLine="720"/>
        <w:jc w:val="both"/>
        <w:rPr>
          <w:rFonts w:ascii="Times New Roman" w:hAnsi="Times New Roman" w:cs="Times New Roman"/>
          <w:sz w:val="12"/>
          <w:szCs w:val="24"/>
        </w:rPr>
      </w:pPr>
    </w:p>
    <w:p w:rsidR="0012549C" w:rsidRDefault="00FD1B62" w:rsidP="00E71D5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district forecast issued by the India Meteorological Department for Coimbatore district, sky will be </w:t>
      </w:r>
      <w:r w:rsidR="00B2159C" w:rsidRPr="00B2159C">
        <w:rPr>
          <w:rFonts w:ascii="Times New Roman" w:eastAsia="Calibri" w:hAnsi="Times New Roman" w:cs="Times New Roman"/>
          <w:sz w:val="24"/>
          <w:szCs w:val="24"/>
        </w:rPr>
        <w:t>partly</w:t>
      </w:r>
      <w:r w:rsidR="00B215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cloudy.</w:t>
      </w:r>
      <w:bookmarkStart w:id="8" w:name="_Hlk145428349"/>
      <w:bookmarkStart w:id="9" w:name="_Hlk172043522"/>
      <w:bookmarkStart w:id="10" w:name="_Hlk158730370"/>
      <w:bookmarkEnd w:id="8"/>
      <w:r w:rsidR="00E40585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bookmarkEnd w:id="10"/>
      <w:r w:rsidR="00641D3C" w:rsidRPr="00641D3C">
        <w:rPr>
          <w:rFonts w:ascii="Times New Roman" w:eastAsia="Calibri" w:hAnsi="Times New Roman" w:cs="Times New Roman"/>
          <w:sz w:val="24"/>
          <w:szCs w:val="24"/>
        </w:rPr>
        <w:t xml:space="preserve">Light </w:t>
      </w:r>
      <w:r w:rsidR="00C66EA6">
        <w:rPr>
          <w:rFonts w:ascii="Times New Roman" w:eastAsia="Calibri" w:hAnsi="Times New Roman" w:cs="Times New Roman"/>
          <w:sz w:val="24"/>
          <w:szCs w:val="24"/>
        </w:rPr>
        <w:t xml:space="preserve">drizzling rainfall </w:t>
      </w:r>
      <w:r w:rsidR="00641D3C" w:rsidRPr="00641D3C">
        <w:rPr>
          <w:rFonts w:ascii="Times New Roman" w:eastAsia="Calibri" w:hAnsi="Times New Roman" w:cs="Times New Roman"/>
          <w:sz w:val="24"/>
          <w:szCs w:val="24"/>
        </w:rPr>
        <w:t xml:space="preserve">is expected </w:t>
      </w:r>
      <w:r w:rsidR="00C66EA6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5776D9">
        <w:rPr>
          <w:rFonts w:ascii="Times New Roman" w:eastAsia="Calibri" w:hAnsi="Times New Roman" w:cs="Times New Roman"/>
          <w:sz w:val="24"/>
          <w:szCs w:val="24"/>
        </w:rPr>
        <w:t xml:space="preserve">01.01.25, 02.01.25, 03.01.25 &amp; 05.01.25 for the </w:t>
      </w:r>
      <w:r w:rsidR="00641D3C" w:rsidRPr="00641D3C">
        <w:rPr>
          <w:rFonts w:ascii="Times New Roman" w:eastAsia="Calibri" w:hAnsi="Times New Roman" w:cs="Times New Roman"/>
          <w:sz w:val="24"/>
          <w:szCs w:val="24"/>
        </w:rPr>
        <w:t>days</w:t>
      </w:r>
      <w:r w:rsidR="005D5281">
        <w:rPr>
          <w:rFonts w:ascii="Times New Roman" w:hAnsi="Times New Roman" w:cs="Times New Roman"/>
          <w:sz w:val="24"/>
          <w:szCs w:val="24"/>
        </w:rPr>
        <w:t xml:space="preserve">. Maximum temperature is expected to be around </w:t>
      </w:r>
      <w:r w:rsidR="00CD4B80">
        <w:rPr>
          <w:rFonts w:ascii="Times New Roman" w:hAnsi="Times New Roman" w:cs="Times New Roman"/>
          <w:sz w:val="24"/>
          <w:szCs w:val="24"/>
        </w:rPr>
        <w:t>29</w:t>
      </w:r>
      <w:r w:rsidR="005D5281">
        <w:rPr>
          <w:rFonts w:ascii="Times New Roman" w:hAnsi="Times New Roman" w:cs="Times New Roman"/>
          <w:sz w:val="24"/>
          <w:szCs w:val="24"/>
        </w:rPr>
        <w:t xml:space="preserve">°C to </w:t>
      </w:r>
      <w:r w:rsidR="00372452">
        <w:rPr>
          <w:rFonts w:ascii="Times New Roman" w:hAnsi="Times New Roman" w:cs="Times New Roman"/>
          <w:sz w:val="24"/>
          <w:szCs w:val="24"/>
        </w:rPr>
        <w:t>3</w:t>
      </w:r>
      <w:r w:rsidR="00CD4B80">
        <w:rPr>
          <w:rFonts w:ascii="Times New Roman" w:hAnsi="Times New Roman" w:cs="Times New Roman"/>
          <w:sz w:val="24"/>
          <w:szCs w:val="24"/>
        </w:rPr>
        <w:t>0</w:t>
      </w:r>
      <w:r w:rsidR="005D5281">
        <w:rPr>
          <w:rFonts w:ascii="Times New Roman" w:hAnsi="Times New Roman" w:cs="Times New Roman"/>
          <w:sz w:val="24"/>
          <w:szCs w:val="24"/>
        </w:rPr>
        <w:t>°C. Minimum temper</w:t>
      </w:r>
      <w:r w:rsidR="00D36F64">
        <w:rPr>
          <w:rFonts w:ascii="Times New Roman" w:hAnsi="Times New Roman" w:cs="Times New Roman"/>
          <w:sz w:val="24"/>
          <w:szCs w:val="24"/>
        </w:rPr>
        <w:t xml:space="preserve">ature is expected to be around </w:t>
      </w:r>
      <w:r w:rsidR="00CD4B80">
        <w:rPr>
          <w:rFonts w:ascii="Times New Roman" w:hAnsi="Times New Roman" w:cs="Times New Roman"/>
          <w:sz w:val="24"/>
          <w:szCs w:val="24"/>
        </w:rPr>
        <w:t>21°C</w:t>
      </w:r>
      <w:r w:rsidR="005D5281">
        <w:rPr>
          <w:rFonts w:ascii="Times New Roman" w:hAnsi="Times New Roman" w:cs="Times New Roman"/>
          <w:sz w:val="24"/>
          <w:szCs w:val="24"/>
        </w:rPr>
        <w:t>. Morning relative humi</w:t>
      </w:r>
      <w:r w:rsidR="00B53101">
        <w:rPr>
          <w:rFonts w:ascii="Times New Roman" w:hAnsi="Times New Roman" w:cs="Times New Roman"/>
          <w:sz w:val="24"/>
          <w:szCs w:val="24"/>
        </w:rPr>
        <w:t xml:space="preserve">dity is expected to be around </w:t>
      </w:r>
      <w:r w:rsidR="00CD4B80">
        <w:rPr>
          <w:rFonts w:ascii="Times New Roman" w:hAnsi="Times New Roman" w:cs="Times New Roman"/>
          <w:sz w:val="24"/>
          <w:szCs w:val="24"/>
        </w:rPr>
        <w:t>70</w:t>
      </w:r>
      <w:r w:rsidR="005D5281">
        <w:rPr>
          <w:rFonts w:ascii="Times New Roman" w:hAnsi="Times New Roman" w:cs="Times New Roman"/>
          <w:sz w:val="24"/>
          <w:szCs w:val="24"/>
        </w:rPr>
        <w:t xml:space="preserve"> per cent and evening relative humidity is expected to be around </w:t>
      </w:r>
      <w:r w:rsidR="00376646">
        <w:rPr>
          <w:rFonts w:ascii="Times New Roman" w:hAnsi="Times New Roman" w:cs="Times New Roman"/>
          <w:sz w:val="24"/>
          <w:szCs w:val="24"/>
        </w:rPr>
        <w:t>55</w:t>
      </w:r>
      <w:r w:rsidR="005D5281">
        <w:rPr>
          <w:rFonts w:ascii="Times New Roman" w:hAnsi="Times New Roman" w:cs="Times New Roman"/>
          <w:sz w:val="24"/>
          <w:szCs w:val="24"/>
        </w:rPr>
        <w:t xml:space="preserve"> per cent. Average wind speed is expected to be around </w:t>
      </w:r>
      <w:r w:rsidR="00CD4B80">
        <w:rPr>
          <w:rFonts w:ascii="Times New Roman" w:hAnsi="Times New Roman" w:cs="Times New Roman"/>
          <w:sz w:val="24"/>
          <w:szCs w:val="24"/>
        </w:rPr>
        <w:t>10</w:t>
      </w:r>
      <w:r w:rsidR="00376646">
        <w:rPr>
          <w:rFonts w:ascii="Times New Roman" w:hAnsi="Times New Roman" w:cs="Times New Roman"/>
          <w:sz w:val="24"/>
          <w:szCs w:val="24"/>
        </w:rPr>
        <w:t>-15</w:t>
      </w:r>
      <w:r w:rsidR="005D5281">
        <w:rPr>
          <w:rFonts w:ascii="Times New Roman" w:hAnsi="Times New Roman" w:cs="Times New Roman"/>
          <w:sz w:val="24"/>
          <w:szCs w:val="24"/>
        </w:rPr>
        <w:t xml:space="preserve"> km per hour and the wind dir</w:t>
      </w:r>
      <w:r w:rsidR="00815EBF">
        <w:rPr>
          <w:rFonts w:ascii="Times New Roman" w:hAnsi="Times New Roman" w:cs="Times New Roman"/>
          <w:sz w:val="24"/>
          <w:szCs w:val="24"/>
        </w:rPr>
        <w:t xml:space="preserve">ections will be from North </w:t>
      </w:r>
      <w:r w:rsidR="00851987">
        <w:rPr>
          <w:rFonts w:ascii="Times New Roman" w:hAnsi="Times New Roman" w:cs="Times New Roman"/>
          <w:sz w:val="24"/>
          <w:szCs w:val="24"/>
        </w:rPr>
        <w:t>East</w:t>
      </w:r>
      <w:r w:rsidR="005C7E10">
        <w:rPr>
          <w:rFonts w:ascii="Times New Roman" w:hAnsi="Times New Roman" w:cs="Times New Roman"/>
          <w:sz w:val="24"/>
          <w:szCs w:val="24"/>
        </w:rPr>
        <w:t xml:space="preserve"> </w:t>
      </w:r>
      <w:r w:rsidR="005D5281">
        <w:rPr>
          <w:rFonts w:ascii="Times New Roman" w:hAnsi="Times New Roman" w:cs="Times New Roman"/>
          <w:sz w:val="24"/>
          <w:szCs w:val="24"/>
        </w:rPr>
        <w:t>direction.</w:t>
      </w:r>
    </w:p>
    <w:p w:rsidR="0032774A" w:rsidRDefault="0032774A" w:rsidP="0032774A">
      <w:pPr>
        <w:rPr>
          <w:rFonts w:ascii="Times New Roman" w:hAnsi="Times New Roman" w:cs="Times New Roman"/>
          <w:sz w:val="24"/>
          <w:szCs w:val="24"/>
        </w:rPr>
      </w:pPr>
    </w:p>
    <w:p w:rsidR="0032774A" w:rsidRDefault="0032774A" w:rsidP="0032774A">
      <w:pPr>
        <w:rPr>
          <w:rFonts w:ascii="Times New Roman" w:hAnsi="Times New Roman" w:cs="Times New Roman"/>
          <w:sz w:val="24"/>
          <w:szCs w:val="24"/>
        </w:rPr>
      </w:pPr>
    </w:p>
    <w:p w:rsidR="0032774A" w:rsidRDefault="0032774A" w:rsidP="0032774A">
      <w:pPr>
        <w:rPr>
          <w:rFonts w:ascii="Times New Roman" w:hAnsi="Times New Roman" w:cs="Times New Roman"/>
          <w:sz w:val="24"/>
          <w:szCs w:val="24"/>
        </w:rPr>
      </w:pPr>
    </w:p>
    <w:p w:rsidR="0032774A" w:rsidRDefault="0032774A" w:rsidP="003277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76" w:type="dxa"/>
        <w:jc w:val="center"/>
        <w:tblLayout w:type="fixed"/>
        <w:tblLook w:val="04A0" w:firstRow="1" w:lastRow="0" w:firstColumn="1" w:lastColumn="0" w:noHBand="0" w:noVBand="1"/>
      </w:tblPr>
      <w:tblGrid>
        <w:gridCol w:w="1348"/>
        <w:gridCol w:w="859"/>
        <w:gridCol w:w="749"/>
        <w:gridCol w:w="737"/>
        <w:gridCol w:w="825"/>
        <w:gridCol w:w="892"/>
        <w:gridCol w:w="707"/>
        <w:gridCol w:w="806"/>
        <w:gridCol w:w="846"/>
        <w:gridCol w:w="769"/>
        <w:gridCol w:w="790"/>
        <w:gridCol w:w="793"/>
        <w:gridCol w:w="955"/>
      </w:tblGrid>
      <w:tr w:rsidR="0012549C" w:rsidTr="002C10E2">
        <w:trPr>
          <w:trHeight w:val="317"/>
          <w:jc w:val="center"/>
        </w:trPr>
        <w:tc>
          <w:tcPr>
            <w:tcW w:w="110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49C" w:rsidRPr="00085BE2" w:rsidRDefault="0012549C" w:rsidP="002C10E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5BE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Coimbatore District Block Wise Rainfall (mm) for next five days</w:t>
            </w:r>
          </w:p>
        </w:tc>
      </w:tr>
      <w:tr w:rsidR="0012549C" w:rsidTr="002C10E2">
        <w:trPr>
          <w:trHeight w:val="174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Date</w:t>
            </w:r>
          </w:p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12549C" w:rsidRDefault="0012549C" w:rsidP="002C10E2">
            <w:pPr>
              <w:spacing w:line="360" w:lineRule="auto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Anamalai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Annur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Karamadai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Kinathukadavu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Madukkarai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 Palayam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Pollachi North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Pollachi South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Sarcarsamakulam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Sultanpet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Sulur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2549C" w:rsidRDefault="0012549C" w:rsidP="002C10E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Thondamuthur</w:t>
            </w:r>
          </w:p>
        </w:tc>
      </w:tr>
      <w:tr w:rsidR="00B25B7E" w:rsidTr="002C10E2">
        <w:trPr>
          <w:trHeight w:val="28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304017" w:rsidRDefault="00B25B7E" w:rsidP="00B25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01-01-2025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B25B7E" w:rsidTr="002C10E2">
        <w:trPr>
          <w:trHeight w:val="201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304017" w:rsidRDefault="00B25B7E" w:rsidP="00B25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02-01-2025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B25B7E" w:rsidTr="002C10E2">
        <w:trPr>
          <w:trHeight w:val="28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304017" w:rsidRDefault="00B25B7E" w:rsidP="00B25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03-01-2025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B25B7E" w:rsidTr="002C10E2">
        <w:trPr>
          <w:trHeight w:val="283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304017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04-01-2025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B25B7E" w:rsidTr="002C10E2">
        <w:trPr>
          <w:trHeight w:val="272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304017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05-01-2025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B7E" w:rsidRPr="00D45905" w:rsidRDefault="00B25B7E" w:rsidP="00B2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E90D82" w:rsidRDefault="00E90D82" w:rsidP="00CD73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D82" w:rsidRDefault="00E90D82" w:rsidP="00CD732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328" w:rsidRDefault="00085BE2" w:rsidP="00CD732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5643">
        <w:rPr>
          <w:rFonts w:ascii="Times New Roman" w:hAnsi="Times New Roman" w:cs="Times New Roman"/>
          <w:b/>
          <w:bCs/>
          <w:sz w:val="24"/>
          <w:szCs w:val="24"/>
        </w:rPr>
        <w:t>Agro Advisory</w:t>
      </w:r>
      <w:r w:rsidR="00CD7328" w:rsidRPr="000E56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0D82" w:rsidRPr="000E5643" w:rsidRDefault="00E90D82" w:rsidP="00CD732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3F0" w:rsidRPr="004D33F0" w:rsidRDefault="004D33F0" w:rsidP="004D33F0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7"/>
        <w:gridCol w:w="1401"/>
        <w:gridCol w:w="7117"/>
      </w:tblGrid>
      <w:tr w:rsidR="002E54B3" w:rsidRPr="002E54B3" w:rsidTr="00CE758B">
        <w:tc>
          <w:tcPr>
            <w:tcW w:w="678" w:type="pct"/>
          </w:tcPr>
          <w:p w:rsidR="002E54B3" w:rsidRPr="002E54B3" w:rsidRDefault="002E54B3" w:rsidP="001B0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711" w:type="pct"/>
          </w:tcPr>
          <w:p w:rsidR="002E54B3" w:rsidRPr="002E54B3" w:rsidRDefault="002E54B3" w:rsidP="001B0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611" w:type="pct"/>
          </w:tcPr>
          <w:p w:rsidR="002E54B3" w:rsidRPr="002E54B3" w:rsidRDefault="002E54B3" w:rsidP="001B01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2E54B3" w:rsidRPr="002E54B3" w:rsidTr="00CE758B">
        <w:tc>
          <w:tcPr>
            <w:tcW w:w="678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711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Light drizzling rainfall alone is expected </w:t>
            </w:r>
            <w:r w:rsidR="00C66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the next four </w:t>
            </w:r>
            <w:bookmarkStart w:id="11" w:name="_GoBack"/>
            <w:bookmarkEnd w:id="11"/>
            <w:r w:rsidRPr="002E54B3">
              <w:rPr>
                <w:rFonts w:ascii="Times New Roman" w:eastAsia="Calibri" w:hAnsi="Times New Roman" w:cs="Times New Roman"/>
                <w:sz w:val="24"/>
                <w:szCs w:val="24"/>
              </w:rPr>
              <w:t>days and the wind speed is expected to be around up to</w:t>
            </w:r>
            <w:r w:rsidRPr="002E54B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E5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kmph in Western zone districts. </w:t>
            </w:r>
          </w:p>
          <w:p w:rsidR="002E54B3" w:rsidRPr="002E54B3" w:rsidRDefault="002E54B3" w:rsidP="001B01FF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Irrigation may be done based on soil moisture. </w:t>
            </w:r>
          </w:p>
        </w:tc>
      </w:tr>
      <w:tr w:rsidR="002E54B3" w:rsidRPr="002E54B3" w:rsidTr="00CE758B">
        <w:tc>
          <w:tcPr>
            <w:tcW w:w="678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Rice</w:t>
            </w:r>
          </w:p>
        </w:tc>
        <w:tc>
          <w:tcPr>
            <w:tcW w:w="711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Flowering &amp; Harvest</w:t>
            </w:r>
          </w:p>
        </w:tc>
        <w:tc>
          <w:tcPr>
            <w:tcW w:w="3611" w:type="pct"/>
          </w:tcPr>
          <w:p w:rsidR="002E54B3" w:rsidRPr="002E54B3" w:rsidRDefault="002E54B3" w:rsidP="001B01FF">
            <w:pPr>
              <w:pStyle w:val="PlainText"/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54B3">
              <w:rPr>
                <w:rFonts w:ascii="Times New Roman" w:hAnsi="Times New Roman"/>
                <w:sz w:val="24"/>
                <w:szCs w:val="24"/>
              </w:rPr>
              <w:t>Favourable temperature and relative humidity, may induce bacterial leaf blight in rice crop. To control spray Streptomycin sulphate + Tetracycline combination at 300 g + Copper oxychloride 1250 g/ha or Copper hydroxide 2g/lit of water. If necessary, repeat 15 days later.</w:t>
            </w:r>
          </w:p>
          <w:p w:rsidR="002E54B3" w:rsidRPr="002E54B3" w:rsidRDefault="002E54B3" w:rsidP="001B01FF">
            <w:pPr>
              <w:pStyle w:val="PlainText"/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54B3">
              <w:rPr>
                <w:rFonts w:ascii="Times New Roman" w:hAnsi="Times New Roman"/>
                <w:sz w:val="24"/>
                <w:szCs w:val="24"/>
              </w:rPr>
              <w:t>If stem borer incidence noticed, spray Flubendamide 39.35% W/W SC @ 20ml/acre.</w:t>
            </w:r>
          </w:p>
          <w:p w:rsidR="002E54B3" w:rsidRPr="002E54B3" w:rsidRDefault="002E54B3" w:rsidP="001B01FF">
            <w:pPr>
              <w:pStyle w:val="PlainText"/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54B3">
              <w:rPr>
                <w:rFonts w:ascii="Times New Roman" w:hAnsi="Times New Roman"/>
                <w:sz w:val="24"/>
                <w:szCs w:val="24"/>
              </w:rPr>
              <w:t xml:space="preserve">If rice neck blast symptom observed keresoxim methyl 40% + Hexaconazole 8% WG @ 200 gram / acre </w:t>
            </w:r>
          </w:p>
        </w:tc>
      </w:tr>
      <w:tr w:rsidR="002E54B3" w:rsidRPr="002E54B3" w:rsidTr="00CE758B">
        <w:tc>
          <w:tcPr>
            <w:tcW w:w="678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Maize</w:t>
            </w:r>
          </w:p>
        </w:tc>
        <w:tc>
          <w:tcPr>
            <w:tcW w:w="711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Flowering</w:t>
            </w:r>
          </w:p>
        </w:tc>
        <w:tc>
          <w:tcPr>
            <w:tcW w:w="3611" w:type="pct"/>
          </w:tcPr>
          <w:p w:rsidR="002E54B3" w:rsidRPr="002E54B3" w:rsidRDefault="002E54B3" w:rsidP="001B01FF">
            <w:pPr>
              <w:pStyle w:val="PlainText"/>
              <w:spacing w:before="120"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54B3">
              <w:rPr>
                <w:rFonts w:ascii="Times New Roman" w:hAnsi="Times New Roman"/>
                <w:sz w:val="24"/>
                <w:szCs w:val="24"/>
              </w:rPr>
              <w:t>Apply second top dressing with 100 kg urea and 20 kg MoP per hectare followed by irrigation as drizzling rainfall alone expected.</w:t>
            </w:r>
          </w:p>
        </w:tc>
      </w:tr>
      <w:tr w:rsidR="002E54B3" w:rsidRPr="002E54B3" w:rsidTr="00CE758B">
        <w:tc>
          <w:tcPr>
            <w:tcW w:w="678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 &amp; sugarcane</w:t>
            </w:r>
          </w:p>
        </w:tc>
        <w:tc>
          <w:tcPr>
            <w:tcW w:w="711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pct"/>
          </w:tcPr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E54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Due to increasing wind speed (&gt;10kmph) and anticipating rainfall propping in sugarcane and support for five months and above old banana may be done immediately.</w:t>
            </w:r>
          </w:p>
          <w:p w:rsidR="002E54B3" w:rsidRPr="002E54B3" w:rsidRDefault="002E54B3" w:rsidP="001B01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E54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Due to dewfall, there is a possibility for sigatoka leaf spot, spray pyraclostrobin 20% WG @ 300 gram / acre</w:t>
            </w:r>
          </w:p>
        </w:tc>
      </w:tr>
    </w:tbl>
    <w:p w:rsidR="00E90D82" w:rsidRDefault="00E90D82">
      <w:r>
        <w:br w:type="page"/>
      </w:r>
    </w:p>
    <w:p w:rsidR="00E90D82" w:rsidRDefault="00E90D82"/>
    <w:p w:rsidR="00E90D82" w:rsidRDefault="00E90D82"/>
    <w:p w:rsidR="00E90D82" w:rsidRDefault="00E90D82"/>
    <w:p w:rsidR="00E90D82" w:rsidRDefault="00E90D8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7"/>
        <w:gridCol w:w="1401"/>
        <w:gridCol w:w="7117"/>
      </w:tblGrid>
      <w:tr w:rsidR="002E54B3" w:rsidRPr="002E54B3" w:rsidTr="00CE758B">
        <w:tc>
          <w:tcPr>
            <w:tcW w:w="678" w:type="pct"/>
          </w:tcPr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Grapes</w:t>
            </w:r>
          </w:p>
        </w:tc>
        <w:tc>
          <w:tcPr>
            <w:tcW w:w="711" w:type="pct"/>
          </w:tcPr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pct"/>
          </w:tcPr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E54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Pruning of grapes for summer crop is advised during this season.</w:t>
            </w:r>
          </w:p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E54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control the downy mildew and powdery mildew spray Azoxystrobin 23% SC @ 200ml / acre.</w:t>
            </w:r>
          </w:p>
        </w:tc>
      </w:tr>
      <w:tr w:rsidR="002E54B3" w:rsidRPr="002E54B3" w:rsidTr="00CE758B">
        <w:tc>
          <w:tcPr>
            <w:tcW w:w="678" w:type="pct"/>
          </w:tcPr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711" w:type="pct"/>
          </w:tcPr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pct"/>
          </w:tcPr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sz w:val="24"/>
                <w:szCs w:val="24"/>
              </w:rPr>
              <w:t>Considering the less rain days, inward trench around the coconut trees may be prepared to harvest forthcoming rains in to the root zone.</w:t>
            </w:r>
          </w:p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Bacillus subtilis 2.5 Kg/ha +250Kg FYM to control the basal stem rot diseases in cocount </w:t>
            </w:r>
          </w:p>
        </w:tc>
      </w:tr>
      <w:tr w:rsidR="002E54B3" w:rsidRPr="002E54B3" w:rsidTr="00CE758B">
        <w:tc>
          <w:tcPr>
            <w:tcW w:w="678" w:type="pct"/>
          </w:tcPr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711" w:type="pct"/>
          </w:tcPr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pct"/>
          </w:tcPr>
          <w:p w:rsidR="002E54B3" w:rsidRPr="002E54B3" w:rsidRDefault="002E54B3" w:rsidP="001B01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sz w:val="24"/>
                <w:szCs w:val="24"/>
              </w:rPr>
              <w:t>Provide adequate clean drinking water to avoid thirstiness in animals during cool winter.</w:t>
            </w:r>
          </w:p>
        </w:tc>
      </w:tr>
    </w:tbl>
    <w:p w:rsidR="00E90D82" w:rsidRDefault="002E54B3" w:rsidP="002E54B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4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01FF" w:rsidRDefault="001B01FF" w:rsidP="002E54B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4B3" w:rsidRPr="002E54B3" w:rsidRDefault="002E54B3" w:rsidP="002E54B3">
      <w:pPr>
        <w:spacing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E54B3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334201" w:rsidRPr="00355A2E" w:rsidRDefault="002E54B3" w:rsidP="002E54B3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2E54B3">
        <w:rPr>
          <w:rFonts w:ascii="Times New Roman" w:hAnsi="Times New Roman"/>
          <w:sz w:val="24"/>
          <w:szCs w:val="24"/>
        </w:rPr>
        <w:t>Apply second top dressing with 100 kg urea and 20 kg MoP per hectare followed by irrigation as drizzling rainfall alone expected.</w:t>
      </w:r>
    </w:p>
    <w:p w:rsidR="00334201" w:rsidRDefault="00334201" w:rsidP="00334201">
      <w:pPr>
        <w:pStyle w:val="ListParagraph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4201" w:rsidRDefault="00334201" w:rsidP="00334201">
      <w:pPr>
        <w:pStyle w:val="ListParagraph"/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75FE" w:rsidRDefault="007C75FE" w:rsidP="00334201">
      <w:pPr>
        <w:pStyle w:val="ListParagraph"/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7C75FE" w:rsidRDefault="007C75FE" w:rsidP="00334201">
      <w:pPr>
        <w:pStyle w:val="ListParagraph"/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7C75FE" w:rsidRDefault="007C75FE" w:rsidP="00334201">
      <w:pPr>
        <w:pStyle w:val="ListParagraph"/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085BE2" w:rsidRPr="00334201" w:rsidRDefault="00085BE2" w:rsidP="00334201">
      <w:pPr>
        <w:pStyle w:val="ListParagraph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4201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085BE2" w:rsidRPr="00085BE2" w:rsidRDefault="00085BE2" w:rsidP="00766C47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 w:rsidRPr="00085BE2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 xml:space="preserve"> Principal Nodal Officer (GKMS)</w:t>
      </w:r>
    </w:p>
    <w:p w:rsidR="004C4CF3" w:rsidRDefault="00085BE2" w:rsidP="00B14A79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85BE2"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4C4CF3" w:rsidSect="004D0B3E">
      <w:pgSz w:w="11906" w:h="16838"/>
      <w:pgMar w:top="720" w:right="1133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89B2A"/>
    <w:multiLevelType w:val="singleLevel"/>
    <w:tmpl w:val="A3E89B2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79D4E63"/>
    <w:multiLevelType w:val="hybridMultilevel"/>
    <w:tmpl w:val="C1266CB0"/>
    <w:lvl w:ilvl="0" w:tplc="40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64E51CF"/>
    <w:multiLevelType w:val="hybridMultilevel"/>
    <w:tmpl w:val="80BE9D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AE7"/>
    <w:multiLevelType w:val="hybridMultilevel"/>
    <w:tmpl w:val="435805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95620"/>
    <w:multiLevelType w:val="hybridMultilevel"/>
    <w:tmpl w:val="84287B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9483F"/>
    <w:multiLevelType w:val="hybridMultilevel"/>
    <w:tmpl w:val="D10EAC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65FF"/>
    <w:multiLevelType w:val="hybridMultilevel"/>
    <w:tmpl w:val="50A408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FB6E77"/>
    <w:multiLevelType w:val="hybridMultilevel"/>
    <w:tmpl w:val="401CE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40D8B"/>
    <w:multiLevelType w:val="hybridMultilevel"/>
    <w:tmpl w:val="91004A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80D92"/>
    <w:multiLevelType w:val="hybridMultilevel"/>
    <w:tmpl w:val="A9189CC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37CC4628"/>
    <w:multiLevelType w:val="hybridMultilevel"/>
    <w:tmpl w:val="686A28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03BEC"/>
    <w:multiLevelType w:val="hybridMultilevel"/>
    <w:tmpl w:val="184807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5410C"/>
    <w:multiLevelType w:val="hybridMultilevel"/>
    <w:tmpl w:val="744853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528E5"/>
    <w:multiLevelType w:val="hybridMultilevel"/>
    <w:tmpl w:val="431CF5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E381E"/>
    <w:multiLevelType w:val="hybridMultilevel"/>
    <w:tmpl w:val="44083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8771A"/>
    <w:multiLevelType w:val="hybridMultilevel"/>
    <w:tmpl w:val="D1A2F3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32319"/>
    <w:multiLevelType w:val="hybridMultilevel"/>
    <w:tmpl w:val="497697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91FF2"/>
    <w:multiLevelType w:val="hybridMultilevel"/>
    <w:tmpl w:val="8BE66A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C59B8"/>
    <w:multiLevelType w:val="hybridMultilevel"/>
    <w:tmpl w:val="69542B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91C15"/>
    <w:multiLevelType w:val="hybridMultilevel"/>
    <w:tmpl w:val="085E63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A3050"/>
    <w:multiLevelType w:val="hybridMultilevel"/>
    <w:tmpl w:val="69A8E7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94C5A"/>
    <w:multiLevelType w:val="hybridMultilevel"/>
    <w:tmpl w:val="C0BA485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16"/>
  </w:num>
  <w:num w:numId="9">
    <w:abstractNumId w:val="21"/>
  </w:num>
  <w:num w:numId="10">
    <w:abstractNumId w:val="13"/>
  </w:num>
  <w:num w:numId="11">
    <w:abstractNumId w:val="10"/>
  </w:num>
  <w:num w:numId="12">
    <w:abstractNumId w:val="17"/>
  </w:num>
  <w:num w:numId="13">
    <w:abstractNumId w:val="7"/>
  </w:num>
  <w:num w:numId="14">
    <w:abstractNumId w:val="9"/>
  </w:num>
  <w:num w:numId="15">
    <w:abstractNumId w:val="9"/>
  </w:num>
  <w:num w:numId="16">
    <w:abstractNumId w:val="1"/>
  </w:num>
  <w:num w:numId="17">
    <w:abstractNumId w:val="20"/>
  </w:num>
  <w:num w:numId="18">
    <w:abstractNumId w:val="15"/>
  </w:num>
  <w:num w:numId="19">
    <w:abstractNumId w:val="8"/>
  </w:num>
  <w:num w:numId="20">
    <w:abstractNumId w:val="6"/>
  </w:num>
  <w:num w:numId="21">
    <w:abstractNumId w:val="12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C4CF3"/>
    <w:rsid w:val="00007BDE"/>
    <w:rsid w:val="000102F5"/>
    <w:rsid w:val="000205B4"/>
    <w:rsid w:val="00025303"/>
    <w:rsid w:val="00034DAB"/>
    <w:rsid w:val="00053163"/>
    <w:rsid w:val="00060466"/>
    <w:rsid w:val="00060F67"/>
    <w:rsid w:val="0006316A"/>
    <w:rsid w:val="00065D79"/>
    <w:rsid w:val="000815EA"/>
    <w:rsid w:val="00085BE2"/>
    <w:rsid w:val="000942C7"/>
    <w:rsid w:val="000947B9"/>
    <w:rsid w:val="00095440"/>
    <w:rsid w:val="000A1DAA"/>
    <w:rsid w:val="000A32D6"/>
    <w:rsid w:val="000A5919"/>
    <w:rsid w:val="000B0853"/>
    <w:rsid w:val="000B27BD"/>
    <w:rsid w:val="000B5C30"/>
    <w:rsid w:val="000B5E3C"/>
    <w:rsid w:val="000D2CC5"/>
    <w:rsid w:val="000E12DF"/>
    <w:rsid w:val="000E5643"/>
    <w:rsid w:val="000E6F57"/>
    <w:rsid w:val="000E7C60"/>
    <w:rsid w:val="000F6F26"/>
    <w:rsid w:val="00100021"/>
    <w:rsid w:val="001024EC"/>
    <w:rsid w:val="001057FB"/>
    <w:rsid w:val="00106A26"/>
    <w:rsid w:val="00116528"/>
    <w:rsid w:val="0012549C"/>
    <w:rsid w:val="001263A2"/>
    <w:rsid w:val="00127265"/>
    <w:rsid w:val="00127A64"/>
    <w:rsid w:val="001341AB"/>
    <w:rsid w:val="00136F56"/>
    <w:rsid w:val="00143378"/>
    <w:rsid w:val="00146AFE"/>
    <w:rsid w:val="001634FD"/>
    <w:rsid w:val="00163B1F"/>
    <w:rsid w:val="001666F8"/>
    <w:rsid w:val="001715BC"/>
    <w:rsid w:val="00176846"/>
    <w:rsid w:val="0018224A"/>
    <w:rsid w:val="00192AD8"/>
    <w:rsid w:val="00195B59"/>
    <w:rsid w:val="00197A3F"/>
    <w:rsid w:val="001A2CD9"/>
    <w:rsid w:val="001A6DAD"/>
    <w:rsid w:val="001B01FF"/>
    <w:rsid w:val="001B1A38"/>
    <w:rsid w:val="001B39D1"/>
    <w:rsid w:val="001B4972"/>
    <w:rsid w:val="001C2ADE"/>
    <w:rsid w:val="001D276C"/>
    <w:rsid w:val="001D27EE"/>
    <w:rsid w:val="001D2E04"/>
    <w:rsid w:val="001E096E"/>
    <w:rsid w:val="001E1741"/>
    <w:rsid w:val="001E3D44"/>
    <w:rsid w:val="001F402D"/>
    <w:rsid w:val="001F407D"/>
    <w:rsid w:val="00214F2A"/>
    <w:rsid w:val="002179CE"/>
    <w:rsid w:val="00230529"/>
    <w:rsid w:val="00235D5F"/>
    <w:rsid w:val="00252D5A"/>
    <w:rsid w:val="00253982"/>
    <w:rsid w:val="00266645"/>
    <w:rsid w:val="002758B9"/>
    <w:rsid w:val="00283DBF"/>
    <w:rsid w:val="00290CD1"/>
    <w:rsid w:val="00292346"/>
    <w:rsid w:val="002A6850"/>
    <w:rsid w:val="002B40C2"/>
    <w:rsid w:val="002C0C9E"/>
    <w:rsid w:val="002C647B"/>
    <w:rsid w:val="002D00D5"/>
    <w:rsid w:val="002D7B41"/>
    <w:rsid w:val="002E2668"/>
    <w:rsid w:val="002E54B3"/>
    <w:rsid w:val="002F45D8"/>
    <w:rsid w:val="00302661"/>
    <w:rsid w:val="00304017"/>
    <w:rsid w:val="00304491"/>
    <w:rsid w:val="00311BDB"/>
    <w:rsid w:val="00313421"/>
    <w:rsid w:val="0032142F"/>
    <w:rsid w:val="0032649C"/>
    <w:rsid w:val="0032774A"/>
    <w:rsid w:val="00334201"/>
    <w:rsid w:val="003418EC"/>
    <w:rsid w:val="00355A2E"/>
    <w:rsid w:val="00367B47"/>
    <w:rsid w:val="00372452"/>
    <w:rsid w:val="0037359F"/>
    <w:rsid w:val="00373DB1"/>
    <w:rsid w:val="00374195"/>
    <w:rsid w:val="003742C2"/>
    <w:rsid w:val="00375838"/>
    <w:rsid w:val="003761F0"/>
    <w:rsid w:val="00376646"/>
    <w:rsid w:val="00376A4E"/>
    <w:rsid w:val="0038645E"/>
    <w:rsid w:val="00387C65"/>
    <w:rsid w:val="0039396B"/>
    <w:rsid w:val="003950CE"/>
    <w:rsid w:val="003C3141"/>
    <w:rsid w:val="003D0A69"/>
    <w:rsid w:val="003D1CAC"/>
    <w:rsid w:val="003D201B"/>
    <w:rsid w:val="003D7D70"/>
    <w:rsid w:val="003E2FC9"/>
    <w:rsid w:val="003E6A66"/>
    <w:rsid w:val="003F2339"/>
    <w:rsid w:val="0040667D"/>
    <w:rsid w:val="00413DBB"/>
    <w:rsid w:val="00414A3C"/>
    <w:rsid w:val="00420F2E"/>
    <w:rsid w:val="0042266E"/>
    <w:rsid w:val="00424905"/>
    <w:rsid w:val="00431FD6"/>
    <w:rsid w:val="00432D36"/>
    <w:rsid w:val="004355EB"/>
    <w:rsid w:val="004467A5"/>
    <w:rsid w:val="00451B62"/>
    <w:rsid w:val="00456B64"/>
    <w:rsid w:val="00465021"/>
    <w:rsid w:val="00471A94"/>
    <w:rsid w:val="00484167"/>
    <w:rsid w:val="00487075"/>
    <w:rsid w:val="004A5198"/>
    <w:rsid w:val="004B5454"/>
    <w:rsid w:val="004C07FB"/>
    <w:rsid w:val="004C4CF3"/>
    <w:rsid w:val="004C4F71"/>
    <w:rsid w:val="004D0B3E"/>
    <w:rsid w:val="004D33F0"/>
    <w:rsid w:val="004D34F1"/>
    <w:rsid w:val="004D4CB0"/>
    <w:rsid w:val="004D56A7"/>
    <w:rsid w:val="004E0513"/>
    <w:rsid w:val="004E0909"/>
    <w:rsid w:val="004E161D"/>
    <w:rsid w:val="004E6237"/>
    <w:rsid w:val="004F1850"/>
    <w:rsid w:val="004F765F"/>
    <w:rsid w:val="00500E21"/>
    <w:rsid w:val="00502E00"/>
    <w:rsid w:val="00504428"/>
    <w:rsid w:val="00506D8A"/>
    <w:rsid w:val="00506DE9"/>
    <w:rsid w:val="005107DC"/>
    <w:rsid w:val="00510B99"/>
    <w:rsid w:val="005134D2"/>
    <w:rsid w:val="00522862"/>
    <w:rsid w:val="00542AAC"/>
    <w:rsid w:val="00542D54"/>
    <w:rsid w:val="005441C1"/>
    <w:rsid w:val="00554105"/>
    <w:rsid w:val="005776D9"/>
    <w:rsid w:val="005873D4"/>
    <w:rsid w:val="0059341A"/>
    <w:rsid w:val="005A317C"/>
    <w:rsid w:val="005A5B76"/>
    <w:rsid w:val="005A69ED"/>
    <w:rsid w:val="005B1D80"/>
    <w:rsid w:val="005B69EA"/>
    <w:rsid w:val="005B6B62"/>
    <w:rsid w:val="005B7547"/>
    <w:rsid w:val="005C7851"/>
    <w:rsid w:val="005C7E10"/>
    <w:rsid w:val="005D4276"/>
    <w:rsid w:val="005D5281"/>
    <w:rsid w:val="005D64C3"/>
    <w:rsid w:val="005D7118"/>
    <w:rsid w:val="005E1138"/>
    <w:rsid w:val="005E1CE2"/>
    <w:rsid w:val="005E464B"/>
    <w:rsid w:val="005E4883"/>
    <w:rsid w:val="005F3BEB"/>
    <w:rsid w:val="005F43F4"/>
    <w:rsid w:val="005F7A96"/>
    <w:rsid w:val="006002C3"/>
    <w:rsid w:val="00606313"/>
    <w:rsid w:val="00611042"/>
    <w:rsid w:val="0061180B"/>
    <w:rsid w:val="00625A63"/>
    <w:rsid w:val="00641D3C"/>
    <w:rsid w:val="00643C19"/>
    <w:rsid w:val="00651468"/>
    <w:rsid w:val="006541AB"/>
    <w:rsid w:val="00664F6F"/>
    <w:rsid w:val="006658EC"/>
    <w:rsid w:val="00667FAB"/>
    <w:rsid w:val="006727F4"/>
    <w:rsid w:val="00674CE4"/>
    <w:rsid w:val="00676425"/>
    <w:rsid w:val="00683409"/>
    <w:rsid w:val="006865B3"/>
    <w:rsid w:val="00697561"/>
    <w:rsid w:val="006A4361"/>
    <w:rsid w:val="006A6C26"/>
    <w:rsid w:val="006B0DBA"/>
    <w:rsid w:val="006B3426"/>
    <w:rsid w:val="006B3F7E"/>
    <w:rsid w:val="006B430E"/>
    <w:rsid w:val="006B4B3F"/>
    <w:rsid w:val="006B7E85"/>
    <w:rsid w:val="006C0DC7"/>
    <w:rsid w:val="006C289D"/>
    <w:rsid w:val="006C5480"/>
    <w:rsid w:val="006D373F"/>
    <w:rsid w:val="006D4D99"/>
    <w:rsid w:val="006D6801"/>
    <w:rsid w:val="006F2589"/>
    <w:rsid w:val="006F7C9E"/>
    <w:rsid w:val="007018D6"/>
    <w:rsid w:val="007047A7"/>
    <w:rsid w:val="00717DAD"/>
    <w:rsid w:val="00720FA7"/>
    <w:rsid w:val="00732B6F"/>
    <w:rsid w:val="0074512C"/>
    <w:rsid w:val="00762509"/>
    <w:rsid w:val="007645EE"/>
    <w:rsid w:val="00766C47"/>
    <w:rsid w:val="00771A54"/>
    <w:rsid w:val="007814BA"/>
    <w:rsid w:val="007906F8"/>
    <w:rsid w:val="00790B4B"/>
    <w:rsid w:val="00791680"/>
    <w:rsid w:val="00794B54"/>
    <w:rsid w:val="007975A8"/>
    <w:rsid w:val="007C030E"/>
    <w:rsid w:val="007C40B5"/>
    <w:rsid w:val="007C502B"/>
    <w:rsid w:val="007C75FE"/>
    <w:rsid w:val="007E5E8E"/>
    <w:rsid w:val="007F25DD"/>
    <w:rsid w:val="007F523D"/>
    <w:rsid w:val="007F570B"/>
    <w:rsid w:val="007F7E60"/>
    <w:rsid w:val="008034D3"/>
    <w:rsid w:val="00813324"/>
    <w:rsid w:val="00815EBF"/>
    <w:rsid w:val="00820A56"/>
    <w:rsid w:val="00825F2A"/>
    <w:rsid w:val="00826425"/>
    <w:rsid w:val="00831437"/>
    <w:rsid w:val="00851987"/>
    <w:rsid w:val="008571F5"/>
    <w:rsid w:val="00857E30"/>
    <w:rsid w:val="008610F8"/>
    <w:rsid w:val="008616A8"/>
    <w:rsid w:val="00865034"/>
    <w:rsid w:val="00867B82"/>
    <w:rsid w:val="00870A22"/>
    <w:rsid w:val="00870FFA"/>
    <w:rsid w:val="008808E6"/>
    <w:rsid w:val="00882998"/>
    <w:rsid w:val="00896F7B"/>
    <w:rsid w:val="008B6153"/>
    <w:rsid w:val="008D31CE"/>
    <w:rsid w:val="008E7FF9"/>
    <w:rsid w:val="008F4593"/>
    <w:rsid w:val="009060C6"/>
    <w:rsid w:val="00915273"/>
    <w:rsid w:val="00930DA3"/>
    <w:rsid w:val="0094183E"/>
    <w:rsid w:val="00947E3D"/>
    <w:rsid w:val="00953EC9"/>
    <w:rsid w:val="00957A85"/>
    <w:rsid w:val="00970788"/>
    <w:rsid w:val="0097581B"/>
    <w:rsid w:val="00990FC1"/>
    <w:rsid w:val="009A5A47"/>
    <w:rsid w:val="009B1613"/>
    <w:rsid w:val="009B6129"/>
    <w:rsid w:val="009C3E6A"/>
    <w:rsid w:val="009D0883"/>
    <w:rsid w:val="009D088B"/>
    <w:rsid w:val="009D220B"/>
    <w:rsid w:val="009D4634"/>
    <w:rsid w:val="009E2650"/>
    <w:rsid w:val="009F35FF"/>
    <w:rsid w:val="009F3C04"/>
    <w:rsid w:val="009F490C"/>
    <w:rsid w:val="00A028FF"/>
    <w:rsid w:val="00A04EE3"/>
    <w:rsid w:val="00A064BF"/>
    <w:rsid w:val="00A15F57"/>
    <w:rsid w:val="00A17924"/>
    <w:rsid w:val="00A33C55"/>
    <w:rsid w:val="00A37DC6"/>
    <w:rsid w:val="00A40466"/>
    <w:rsid w:val="00A467B4"/>
    <w:rsid w:val="00A47023"/>
    <w:rsid w:val="00A50C4B"/>
    <w:rsid w:val="00A53B50"/>
    <w:rsid w:val="00A77318"/>
    <w:rsid w:val="00A83DC7"/>
    <w:rsid w:val="00A84299"/>
    <w:rsid w:val="00A85802"/>
    <w:rsid w:val="00A97D9A"/>
    <w:rsid w:val="00AA6A79"/>
    <w:rsid w:val="00AB0441"/>
    <w:rsid w:val="00AC0DE3"/>
    <w:rsid w:val="00AD025D"/>
    <w:rsid w:val="00AD1773"/>
    <w:rsid w:val="00AD2984"/>
    <w:rsid w:val="00AE1E68"/>
    <w:rsid w:val="00AE20E9"/>
    <w:rsid w:val="00AE504E"/>
    <w:rsid w:val="00AE6288"/>
    <w:rsid w:val="00AE67B1"/>
    <w:rsid w:val="00AF29F9"/>
    <w:rsid w:val="00AF390E"/>
    <w:rsid w:val="00AF7AD9"/>
    <w:rsid w:val="00B0056E"/>
    <w:rsid w:val="00B12143"/>
    <w:rsid w:val="00B13CA6"/>
    <w:rsid w:val="00B14A79"/>
    <w:rsid w:val="00B15894"/>
    <w:rsid w:val="00B2159C"/>
    <w:rsid w:val="00B21D05"/>
    <w:rsid w:val="00B225A5"/>
    <w:rsid w:val="00B246A7"/>
    <w:rsid w:val="00B25B7E"/>
    <w:rsid w:val="00B31240"/>
    <w:rsid w:val="00B344F4"/>
    <w:rsid w:val="00B41A26"/>
    <w:rsid w:val="00B53101"/>
    <w:rsid w:val="00B60615"/>
    <w:rsid w:val="00B75085"/>
    <w:rsid w:val="00B825E3"/>
    <w:rsid w:val="00B84A3F"/>
    <w:rsid w:val="00B86211"/>
    <w:rsid w:val="00B86491"/>
    <w:rsid w:val="00B9001B"/>
    <w:rsid w:val="00B90148"/>
    <w:rsid w:val="00B915F3"/>
    <w:rsid w:val="00B92822"/>
    <w:rsid w:val="00B9474E"/>
    <w:rsid w:val="00BA0BCE"/>
    <w:rsid w:val="00BA1E98"/>
    <w:rsid w:val="00BA5B2E"/>
    <w:rsid w:val="00BA6457"/>
    <w:rsid w:val="00BA65B9"/>
    <w:rsid w:val="00BB5DA4"/>
    <w:rsid w:val="00BB77FC"/>
    <w:rsid w:val="00BC7395"/>
    <w:rsid w:val="00BD46B5"/>
    <w:rsid w:val="00BD7020"/>
    <w:rsid w:val="00BD7B7C"/>
    <w:rsid w:val="00BE0B59"/>
    <w:rsid w:val="00BE1054"/>
    <w:rsid w:val="00BE32E6"/>
    <w:rsid w:val="00C01246"/>
    <w:rsid w:val="00C05658"/>
    <w:rsid w:val="00C149D2"/>
    <w:rsid w:val="00C2002E"/>
    <w:rsid w:val="00C24807"/>
    <w:rsid w:val="00C41D57"/>
    <w:rsid w:val="00C547E2"/>
    <w:rsid w:val="00C5614F"/>
    <w:rsid w:val="00C57E90"/>
    <w:rsid w:val="00C60785"/>
    <w:rsid w:val="00C61FA5"/>
    <w:rsid w:val="00C664DE"/>
    <w:rsid w:val="00C66EA6"/>
    <w:rsid w:val="00C67C0D"/>
    <w:rsid w:val="00C72484"/>
    <w:rsid w:val="00C72750"/>
    <w:rsid w:val="00C73925"/>
    <w:rsid w:val="00C877CD"/>
    <w:rsid w:val="00C969A9"/>
    <w:rsid w:val="00CA0280"/>
    <w:rsid w:val="00CA38B8"/>
    <w:rsid w:val="00CA7EB1"/>
    <w:rsid w:val="00CB4B75"/>
    <w:rsid w:val="00CB5F07"/>
    <w:rsid w:val="00CC2577"/>
    <w:rsid w:val="00CC2D77"/>
    <w:rsid w:val="00CD4B80"/>
    <w:rsid w:val="00CD7328"/>
    <w:rsid w:val="00CE19A1"/>
    <w:rsid w:val="00CE2971"/>
    <w:rsid w:val="00CE29ED"/>
    <w:rsid w:val="00CE68FF"/>
    <w:rsid w:val="00CF06A1"/>
    <w:rsid w:val="00CF309E"/>
    <w:rsid w:val="00D1392F"/>
    <w:rsid w:val="00D24872"/>
    <w:rsid w:val="00D27544"/>
    <w:rsid w:val="00D30454"/>
    <w:rsid w:val="00D31E33"/>
    <w:rsid w:val="00D325CF"/>
    <w:rsid w:val="00D354B6"/>
    <w:rsid w:val="00D35D56"/>
    <w:rsid w:val="00D36F64"/>
    <w:rsid w:val="00D44AAF"/>
    <w:rsid w:val="00D45905"/>
    <w:rsid w:val="00D62315"/>
    <w:rsid w:val="00D65A7F"/>
    <w:rsid w:val="00D87757"/>
    <w:rsid w:val="00D9343B"/>
    <w:rsid w:val="00D94F5D"/>
    <w:rsid w:val="00D951C4"/>
    <w:rsid w:val="00DA0F51"/>
    <w:rsid w:val="00DA5844"/>
    <w:rsid w:val="00DB4B89"/>
    <w:rsid w:val="00DC09C4"/>
    <w:rsid w:val="00DC16EA"/>
    <w:rsid w:val="00DC385B"/>
    <w:rsid w:val="00DC5FA9"/>
    <w:rsid w:val="00DD7D73"/>
    <w:rsid w:val="00DF044A"/>
    <w:rsid w:val="00DF793A"/>
    <w:rsid w:val="00E05776"/>
    <w:rsid w:val="00E30855"/>
    <w:rsid w:val="00E32130"/>
    <w:rsid w:val="00E33B31"/>
    <w:rsid w:val="00E40585"/>
    <w:rsid w:val="00E57422"/>
    <w:rsid w:val="00E62757"/>
    <w:rsid w:val="00E649FD"/>
    <w:rsid w:val="00E7116B"/>
    <w:rsid w:val="00E71D5F"/>
    <w:rsid w:val="00E7345F"/>
    <w:rsid w:val="00E74037"/>
    <w:rsid w:val="00E75692"/>
    <w:rsid w:val="00E90A4D"/>
    <w:rsid w:val="00E90D82"/>
    <w:rsid w:val="00E9103C"/>
    <w:rsid w:val="00E922B0"/>
    <w:rsid w:val="00EA10E5"/>
    <w:rsid w:val="00EA2155"/>
    <w:rsid w:val="00EB2B09"/>
    <w:rsid w:val="00EC05F1"/>
    <w:rsid w:val="00EC1DD7"/>
    <w:rsid w:val="00EC5677"/>
    <w:rsid w:val="00EC75EE"/>
    <w:rsid w:val="00ED5FFF"/>
    <w:rsid w:val="00EE0FF5"/>
    <w:rsid w:val="00EE1612"/>
    <w:rsid w:val="00EE6150"/>
    <w:rsid w:val="00EF0788"/>
    <w:rsid w:val="00EF114B"/>
    <w:rsid w:val="00EF58DA"/>
    <w:rsid w:val="00EF5DA6"/>
    <w:rsid w:val="00EF63E1"/>
    <w:rsid w:val="00EF7012"/>
    <w:rsid w:val="00EF7C31"/>
    <w:rsid w:val="00F01E7C"/>
    <w:rsid w:val="00F02D78"/>
    <w:rsid w:val="00F066A5"/>
    <w:rsid w:val="00F07535"/>
    <w:rsid w:val="00F16B24"/>
    <w:rsid w:val="00F2215B"/>
    <w:rsid w:val="00F33663"/>
    <w:rsid w:val="00F37854"/>
    <w:rsid w:val="00F4187A"/>
    <w:rsid w:val="00F5331F"/>
    <w:rsid w:val="00F55FC8"/>
    <w:rsid w:val="00F67635"/>
    <w:rsid w:val="00F71268"/>
    <w:rsid w:val="00F71E0A"/>
    <w:rsid w:val="00F73F40"/>
    <w:rsid w:val="00F76AA8"/>
    <w:rsid w:val="00F771CD"/>
    <w:rsid w:val="00F82CE1"/>
    <w:rsid w:val="00F83E97"/>
    <w:rsid w:val="00F8671C"/>
    <w:rsid w:val="00F87E0E"/>
    <w:rsid w:val="00F946E6"/>
    <w:rsid w:val="00FA02F6"/>
    <w:rsid w:val="00FA18EA"/>
    <w:rsid w:val="00FA2FFA"/>
    <w:rsid w:val="00FB4BBB"/>
    <w:rsid w:val="00FC0C3F"/>
    <w:rsid w:val="00FC1F50"/>
    <w:rsid w:val="00FC23C4"/>
    <w:rsid w:val="00FC6FCD"/>
    <w:rsid w:val="00FC7685"/>
    <w:rsid w:val="00FD1B62"/>
    <w:rsid w:val="00FE12AE"/>
    <w:rsid w:val="00FE1D21"/>
    <w:rsid w:val="00FE54B1"/>
    <w:rsid w:val="00FE7031"/>
    <w:rsid w:val="00FF7561"/>
    <w:rsid w:val="01025A37"/>
    <w:rsid w:val="017C78FF"/>
    <w:rsid w:val="018C519F"/>
    <w:rsid w:val="01CC0983"/>
    <w:rsid w:val="02971350"/>
    <w:rsid w:val="034468D0"/>
    <w:rsid w:val="04284F5F"/>
    <w:rsid w:val="04AA7AB6"/>
    <w:rsid w:val="072E5257"/>
    <w:rsid w:val="095F67F0"/>
    <w:rsid w:val="0A9C2975"/>
    <w:rsid w:val="0B14713B"/>
    <w:rsid w:val="0B701A53"/>
    <w:rsid w:val="0CB33364"/>
    <w:rsid w:val="0EA55D13"/>
    <w:rsid w:val="0EBF0561"/>
    <w:rsid w:val="10AE73EC"/>
    <w:rsid w:val="11DA10D8"/>
    <w:rsid w:val="126A5144"/>
    <w:rsid w:val="135B24CE"/>
    <w:rsid w:val="14780D11"/>
    <w:rsid w:val="15306BD1"/>
    <w:rsid w:val="1585667E"/>
    <w:rsid w:val="16007BEB"/>
    <w:rsid w:val="17124B68"/>
    <w:rsid w:val="17232884"/>
    <w:rsid w:val="18026F1C"/>
    <w:rsid w:val="185C76D4"/>
    <w:rsid w:val="18A85F03"/>
    <w:rsid w:val="18CD4E3E"/>
    <w:rsid w:val="19931384"/>
    <w:rsid w:val="19D246EC"/>
    <w:rsid w:val="1AA62058"/>
    <w:rsid w:val="1B5003E0"/>
    <w:rsid w:val="1B7A59A1"/>
    <w:rsid w:val="1CEF0D86"/>
    <w:rsid w:val="1DA21A18"/>
    <w:rsid w:val="1FFA7A84"/>
    <w:rsid w:val="203B04ED"/>
    <w:rsid w:val="203D39F0"/>
    <w:rsid w:val="20C429D0"/>
    <w:rsid w:val="217B1439"/>
    <w:rsid w:val="21F8754A"/>
    <w:rsid w:val="24ED62A3"/>
    <w:rsid w:val="25F04BCC"/>
    <w:rsid w:val="26E2325A"/>
    <w:rsid w:val="28357004"/>
    <w:rsid w:val="286A6B64"/>
    <w:rsid w:val="28963BA5"/>
    <w:rsid w:val="2C24507B"/>
    <w:rsid w:val="2C570D4D"/>
    <w:rsid w:val="2C5C51D5"/>
    <w:rsid w:val="2C832E96"/>
    <w:rsid w:val="2E151FA8"/>
    <w:rsid w:val="2F866987"/>
    <w:rsid w:val="2F964A23"/>
    <w:rsid w:val="30D836AE"/>
    <w:rsid w:val="32453007"/>
    <w:rsid w:val="340A7470"/>
    <w:rsid w:val="34667EFA"/>
    <w:rsid w:val="358878E1"/>
    <w:rsid w:val="38175933"/>
    <w:rsid w:val="38FB6F08"/>
    <w:rsid w:val="3927406B"/>
    <w:rsid w:val="39820FA3"/>
    <w:rsid w:val="3A0564C1"/>
    <w:rsid w:val="3A2A1B78"/>
    <w:rsid w:val="3A512798"/>
    <w:rsid w:val="3AD37E13"/>
    <w:rsid w:val="3D9918A0"/>
    <w:rsid w:val="3DAE0540"/>
    <w:rsid w:val="3E6D1878"/>
    <w:rsid w:val="3F040B35"/>
    <w:rsid w:val="3F7B3FB4"/>
    <w:rsid w:val="40F55A1F"/>
    <w:rsid w:val="41F60E45"/>
    <w:rsid w:val="42644CFC"/>
    <w:rsid w:val="4278399C"/>
    <w:rsid w:val="42CC3426"/>
    <w:rsid w:val="43F3462F"/>
    <w:rsid w:val="446C184E"/>
    <w:rsid w:val="44BD176A"/>
    <w:rsid w:val="464239D2"/>
    <w:rsid w:val="4735425F"/>
    <w:rsid w:val="47BB79BB"/>
    <w:rsid w:val="481822D3"/>
    <w:rsid w:val="4AC779BE"/>
    <w:rsid w:val="4CC74F06"/>
    <w:rsid w:val="4F3F03F7"/>
    <w:rsid w:val="4FF62B3F"/>
    <w:rsid w:val="512457AF"/>
    <w:rsid w:val="527B24DD"/>
    <w:rsid w:val="539F2640"/>
    <w:rsid w:val="5430412D"/>
    <w:rsid w:val="543D59C1"/>
    <w:rsid w:val="556876AD"/>
    <w:rsid w:val="567C046F"/>
    <w:rsid w:val="56DB4A9E"/>
    <w:rsid w:val="570F4566"/>
    <w:rsid w:val="57AF24E5"/>
    <w:rsid w:val="58D21C48"/>
    <w:rsid w:val="591C0DC3"/>
    <w:rsid w:val="59EC0196"/>
    <w:rsid w:val="5A0E3BCE"/>
    <w:rsid w:val="5A436E66"/>
    <w:rsid w:val="5BF062E2"/>
    <w:rsid w:val="5C3744D8"/>
    <w:rsid w:val="5DCD5873"/>
    <w:rsid w:val="5EA24952"/>
    <w:rsid w:val="5F9C25EB"/>
    <w:rsid w:val="606964BC"/>
    <w:rsid w:val="60D26DE5"/>
    <w:rsid w:val="60F94AA6"/>
    <w:rsid w:val="612123E7"/>
    <w:rsid w:val="61C45474"/>
    <w:rsid w:val="61E7472F"/>
    <w:rsid w:val="637E354B"/>
    <w:rsid w:val="65295A94"/>
    <w:rsid w:val="659A6D3E"/>
    <w:rsid w:val="66CE5E36"/>
    <w:rsid w:val="67945BFF"/>
    <w:rsid w:val="67E25CFE"/>
    <w:rsid w:val="67FC4329"/>
    <w:rsid w:val="68D73C8C"/>
    <w:rsid w:val="6BAB5D34"/>
    <w:rsid w:val="6F8040FB"/>
    <w:rsid w:val="717A7739"/>
    <w:rsid w:val="725F4533"/>
    <w:rsid w:val="72A801AB"/>
    <w:rsid w:val="72DA3E7D"/>
    <w:rsid w:val="73BB0F6D"/>
    <w:rsid w:val="75214538"/>
    <w:rsid w:val="759407F3"/>
    <w:rsid w:val="75F64821"/>
    <w:rsid w:val="77D16EA3"/>
    <w:rsid w:val="783B0AD1"/>
    <w:rsid w:val="78A13CF9"/>
    <w:rsid w:val="792A70D5"/>
    <w:rsid w:val="79EF399B"/>
    <w:rsid w:val="7A656E5D"/>
    <w:rsid w:val="7B600997"/>
    <w:rsid w:val="7CFD581C"/>
    <w:rsid w:val="7D1C02CF"/>
    <w:rsid w:val="7D572A32"/>
    <w:rsid w:val="7F5F5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65831D-6E1F-4B93-8C51-21E43B0A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F3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C4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qFormat/>
    <w:rsid w:val="004C4CF3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4C4C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D1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1B62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99"/>
    <w:unhideWhenUsed/>
    <w:qFormat/>
    <w:rsid w:val="00953EC9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085BE2"/>
    <w:rPr>
      <w:rFonts w:ascii="Courier New" w:eastAsia="Batang" w:hAnsi="Courier New"/>
    </w:rPr>
  </w:style>
  <w:style w:type="character" w:customStyle="1" w:styleId="Heading1Char">
    <w:name w:val="Heading 1 Char"/>
    <w:basedOn w:val="DefaultParagraphFont"/>
    <w:link w:val="Heading1"/>
    <w:rsid w:val="00DA58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474</cp:revision>
  <cp:lastPrinted>2024-12-31T11:39:00Z</cp:lastPrinted>
  <dcterms:created xsi:type="dcterms:W3CDTF">2024-10-04T07:06:00Z</dcterms:created>
  <dcterms:modified xsi:type="dcterms:W3CDTF">2024-12-31T12:00:00Z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5AEE80B9A8A34F6B918841E3C548CCA5_12</vt:lpwstr>
  </property>
</Properties>
</file>